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7D" w:rsidRDefault="000B437D" w:rsidP="0088420A">
      <w:pPr>
        <w:pStyle w:val="Obsah1"/>
        <w:ind w:left="357" w:hanging="357"/>
      </w:pPr>
      <w:bookmarkStart w:id="0" w:name="_GoBack"/>
      <w:bookmarkEnd w:id="0"/>
      <w:r>
        <w:t>Rámcové UČEBNé PLÁNy pre 4- ročné študijné odbory</w:t>
      </w:r>
    </w:p>
    <w:p w:rsidR="000B437D" w:rsidRDefault="000B437D" w:rsidP="0088420A">
      <w:pPr>
        <w:pStyle w:val="Nadpis2"/>
        <w:numPr>
          <w:ilvl w:val="1"/>
          <w:numId w:val="2"/>
        </w:numPr>
        <w:tabs>
          <w:tab w:val="clear" w:pos="375"/>
          <w:tab w:val="num" w:pos="540"/>
        </w:tabs>
        <w:spacing w:before="240" w:after="240"/>
        <w:ind w:left="539" w:hanging="539"/>
        <w:rPr>
          <w:bCs/>
          <w:u w:val="single"/>
        </w:rPr>
      </w:pPr>
      <w:bookmarkStart w:id="1" w:name="_Toc386032528"/>
      <w:r>
        <w:rPr>
          <w:u w:val="single"/>
        </w:rPr>
        <w:t>Rámcový učebný plán pre 4-ročný študijný odbor</w:t>
      </w:r>
      <w:bookmarkEnd w:id="1"/>
      <w:r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4228 M"/>
        </w:smartTagPr>
        <w:r>
          <w:rPr>
            <w:bCs/>
            <w:color w:val="FF0000"/>
            <w:u w:val="single"/>
          </w:rPr>
          <w:t>4228 M</w:t>
        </w:r>
      </w:smartTag>
      <w:r>
        <w:rPr>
          <w:bCs/>
          <w:color w:val="FF0000"/>
          <w:u w:val="single"/>
        </w:rPr>
        <w:t xml:space="preserve"> záhradnícka výroba a služby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80"/>
        <w:gridCol w:w="3600"/>
      </w:tblGrid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FF00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Kategórie a názvy vzdelávacích oblastí a vyučovacích predmetov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FF00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Počet týždenných vyučovacích hodín v študijnom odbore </w:t>
            </w:r>
            <w:r>
              <w:rPr>
                <w:b/>
                <w:sz w:val="20"/>
              </w:rPr>
              <w:t>za celé štúdium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both"/>
              <w:rPr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b/>
                <w:bCs/>
                <w:caps/>
                <w:sz w:val="20"/>
                <w:szCs w:val="20"/>
                <w:lang w:eastAsia="cs-CZ"/>
              </w:rPr>
              <w:t>Všeobecné vzdelávanie</w:t>
            </w:r>
          </w:p>
        </w:tc>
        <w:tc>
          <w:tcPr>
            <w:tcW w:w="36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</w:tr>
      <w:tr w:rsidR="000B437D" w:rsidTr="0088420A">
        <w:trPr>
          <w:trHeight w:val="257"/>
        </w:trPr>
        <w:tc>
          <w:tcPr>
            <w:tcW w:w="5580" w:type="dxa"/>
            <w:tcBorders>
              <w:top w:val="single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Jazyk a komunikácia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slovenský jazyk a literatúra e)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cudzí jazyk d),  f)</w:t>
            </w:r>
          </w:p>
        </w:tc>
        <w:tc>
          <w:tcPr>
            <w:tcW w:w="3600" w:type="dxa"/>
            <w:tcBorders>
              <w:top w:val="single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24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12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12</w:t>
            </w:r>
          </w:p>
        </w:tc>
      </w:tr>
      <w:tr w:rsidR="000B437D" w:rsidTr="0088420A">
        <w:trPr>
          <w:trHeight w:val="475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Človek a hodnoty 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etická výchova/náboženská výchova g)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2</w:t>
            </w:r>
          </w:p>
        </w:tc>
      </w:tr>
      <w:tr w:rsidR="000B437D" w:rsidTr="0088420A">
        <w:trPr>
          <w:trHeight w:val="496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Človek a spoločnosť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občianska náuka</w:t>
            </w:r>
          </w:p>
          <w:p w:rsidR="000B437D" w:rsidRDefault="000B437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dejepis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5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0B437D" w:rsidTr="0088420A">
        <w:trPr>
          <w:trHeight w:val="496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Človek a príroda </w:t>
            </w:r>
            <w:r>
              <w:rPr>
                <w:b/>
                <w:color w:val="FF0000"/>
                <w:sz w:val="18"/>
                <w:szCs w:val="18"/>
                <w:lang w:eastAsia="cs-CZ"/>
              </w:rPr>
              <w:t>možnosť výberu</w:t>
            </w:r>
          </w:p>
          <w:p w:rsidR="000B437D" w:rsidRDefault="000B437D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fyzika</w:t>
            </w:r>
          </w:p>
          <w:p w:rsidR="000B437D" w:rsidRPr="001D37EF" w:rsidRDefault="000B437D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chémia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0B437D" w:rsidRDefault="000B437D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3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Matematika a práca s informáciami </w:t>
            </w:r>
            <w:r>
              <w:rPr>
                <w:b/>
                <w:color w:val="FF0000"/>
                <w:sz w:val="20"/>
                <w:szCs w:val="20"/>
              </w:rPr>
              <w:t>i)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0B437D" w:rsidRDefault="000B437D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 j)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b/>
                <w:color w:val="FF0000"/>
                <w:sz w:val="18"/>
                <w:szCs w:val="18"/>
                <w:lang w:eastAsia="cs-CZ"/>
              </w:rPr>
              <w:t>6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4 - 6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x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Zdravie a pohyb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telesná a športová výchova</w:t>
            </w:r>
          </w:p>
        </w:tc>
        <w:tc>
          <w:tcPr>
            <w:tcW w:w="36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8</w:t>
            </w:r>
          </w:p>
        </w:tc>
      </w:tr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both"/>
              <w:rPr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b/>
                <w:bCs/>
                <w:caps/>
                <w:sz w:val="20"/>
                <w:szCs w:val="20"/>
                <w:lang w:eastAsia="cs-CZ"/>
              </w:rPr>
              <w:t>Odborné vzdelávanie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70</w:t>
            </w:r>
          </w:p>
        </w:tc>
      </w:tr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Teoretické vzdelávanie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aplikovaná biológia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FA356E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3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r w:rsidRPr="0065387E">
              <w:rPr>
                <w:sz w:val="18"/>
                <w:szCs w:val="18"/>
              </w:rPr>
              <w:t>základy záhradníctva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r w:rsidRPr="0065387E">
              <w:rPr>
                <w:sz w:val="18"/>
                <w:szCs w:val="18"/>
              </w:rPr>
              <w:t>stroje a zariadenia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4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r w:rsidRPr="0065387E">
              <w:rPr>
                <w:sz w:val="18"/>
                <w:szCs w:val="18"/>
              </w:rPr>
              <w:t>ekonomika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2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r w:rsidRPr="0065387E">
              <w:rPr>
                <w:sz w:val="18"/>
                <w:szCs w:val="18"/>
              </w:rPr>
              <w:t>účtovníctvo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2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both"/>
              <w:rPr>
                <w:bCs/>
                <w:sz w:val="18"/>
                <w:szCs w:val="18"/>
                <w:lang w:eastAsia="cs-CZ"/>
              </w:rPr>
            </w:pPr>
            <w:r w:rsidRPr="0065387E">
              <w:rPr>
                <w:sz w:val="18"/>
                <w:szCs w:val="18"/>
              </w:rPr>
              <w:t>ovocinárstvo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zeleninárstvo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kvetinárstvo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sadovníctvo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88420A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ochrana rastlín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2</w:t>
            </w:r>
          </w:p>
        </w:tc>
      </w:tr>
      <w:tr w:rsidR="000B437D" w:rsidTr="008E0600">
        <w:tc>
          <w:tcPr>
            <w:tcW w:w="558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sz w:val="18"/>
                <w:szCs w:val="18"/>
                <w:lang w:eastAsia="cs-CZ"/>
              </w:rPr>
            </w:pPr>
          </w:p>
        </w:tc>
        <w:tc>
          <w:tcPr>
            <w:tcW w:w="36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0B437D" w:rsidTr="008E0600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Praktická príprava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CCFFCC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0B437D" w:rsidTr="008E0600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viazanie a aranžovanie kvetov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ckThin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437D" w:rsidTr="008E0600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sadovnícka tvorba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ckThin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B437D" w:rsidTr="008E0600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praktické cvičenia zo základov  záhradníctva</w:t>
            </w:r>
            <w:r>
              <w:rPr>
                <w:bCs/>
                <w:sz w:val="18"/>
                <w:szCs w:val="18"/>
              </w:rPr>
              <w:t xml:space="preserve"> o)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ckThin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37D" w:rsidTr="008E0600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praktické cvičenia z</w:t>
            </w:r>
            <w:r>
              <w:rPr>
                <w:bCs/>
                <w:sz w:val="18"/>
                <w:szCs w:val="18"/>
              </w:rPr>
              <w:t> </w:t>
            </w:r>
            <w:r w:rsidRPr="0065387E">
              <w:rPr>
                <w:bCs/>
                <w:sz w:val="18"/>
                <w:szCs w:val="18"/>
              </w:rPr>
              <w:t>kvetinárstva</w:t>
            </w:r>
            <w:r>
              <w:rPr>
                <w:bCs/>
                <w:sz w:val="18"/>
                <w:szCs w:val="18"/>
              </w:rPr>
              <w:t xml:space="preserve"> o)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ckThin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437D" w:rsidTr="008E0600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praktické cvičenia zo sadovníctva</w:t>
            </w:r>
            <w:r>
              <w:rPr>
                <w:bCs/>
                <w:sz w:val="18"/>
                <w:szCs w:val="18"/>
              </w:rPr>
              <w:t xml:space="preserve"> o)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ckThin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437D" w:rsidTr="008E0600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65387E">
              <w:rPr>
                <w:bCs/>
                <w:sz w:val="18"/>
                <w:szCs w:val="18"/>
              </w:rPr>
              <w:t>rax</w:t>
            </w:r>
            <w:r>
              <w:rPr>
                <w:bCs/>
                <w:sz w:val="18"/>
                <w:szCs w:val="18"/>
              </w:rPr>
              <w:t xml:space="preserve"> p)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ckThinSmallGap" w:sz="12" w:space="0" w:color="auto"/>
            </w:tcBorders>
          </w:tcPr>
          <w:p w:rsidR="000B437D" w:rsidRDefault="000B437D" w:rsidP="008E0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B437D" w:rsidTr="008E0600">
        <w:tc>
          <w:tcPr>
            <w:tcW w:w="5580" w:type="dxa"/>
            <w:tcBorders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Disponibilné hodiny</w:t>
            </w:r>
          </w:p>
        </w:tc>
        <w:tc>
          <w:tcPr>
            <w:tcW w:w="3600" w:type="dxa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/>
          </w:tcPr>
          <w:p w:rsidR="000B437D" w:rsidRDefault="000B437D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</w:tr>
      <w:tr w:rsidR="000B437D" w:rsidTr="008E0600">
        <w:tc>
          <w:tcPr>
            <w:tcW w:w="55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FF00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SPOLU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FF00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132</w:t>
            </w:r>
          </w:p>
        </w:tc>
      </w:tr>
      <w:tr w:rsidR="000B437D" w:rsidTr="0088420A">
        <w:trPr>
          <w:cantSplit/>
        </w:trPr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Účelové kurzy/učivo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48"/>
        </w:trPr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Kurz pohybových aktivít v prírode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44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Kurz na ochranu života a zdravia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44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Účelové cvičenia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44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15"/>
        </w:trPr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Maturitná skúška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0B437D" w:rsidRDefault="000B437D" w:rsidP="0088420A"/>
    <w:p w:rsidR="000B437D" w:rsidRDefault="000B437D" w:rsidP="0088420A">
      <w:pPr>
        <w:pStyle w:val="Zkladntext2"/>
        <w:jc w:val="both"/>
        <w:rPr>
          <w:sz w:val="20"/>
          <w:szCs w:val="20"/>
        </w:rPr>
      </w:pPr>
    </w:p>
    <w:p w:rsidR="000B437D" w:rsidRPr="008E0600" w:rsidRDefault="000B437D" w:rsidP="008E0600">
      <w:pPr>
        <w:pStyle w:val="Nadpis2"/>
        <w:numPr>
          <w:ilvl w:val="1"/>
          <w:numId w:val="2"/>
        </w:numPr>
        <w:tabs>
          <w:tab w:val="clear" w:pos="375"/>
          <w:tab w:val="num" w:pos="540"/>
        </w:tabs>
        <w:spacing w:before="240" w:after="240"/>
        <w:ind w:left="539" w:hanging="539"/>
        <w:rPr>
          <w:bCs/>
          <w:u w:val="single"/>
        </w:rPr>
      </w:pPr>
      <w:bookmarkStart w:id="2" w:name="_Toc386032529"/>
      <w:r>
        <w:rPr>
          <w:u w:val="single"/>
        </w:rPr>
        <w:lastRenderedPageBreak/>
        <w:t>Poznámky k rámcovému učebnému plánu pre 4- ročný študijný odbor</w:t>
      </w:r>
      <w:bookmarkEnd w:id="2"/>
      <w:r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4228 M"/>
        </w:smartTagPr>
        <w:r>
          <w:rPr>
            <w:bCs/>
            <w:color w:val="FF0000"/>
            <w:u w:val="single"/>
          </w:rPr>
          <w:t>4228 M</w:t>
        </w:r>
      </w:smartTag>
      <w:r>
        <w:rPr>
          <w:bCs/>
          <w:color w:val="FF0000"/>
          <w:u w:val="single"/>
        </w:rPr>
        <w:t xml:space="preserve"> záhradnícka výroba a služby</w:t>
      </w:r>
    </w:p>
    <w:p w:rsidR="000B437D" w:rsidRDefault="000B437D" w:rsidP="0088420A">
      <w:pPr>
        <w:numPr>
          <w:ilvl w:val="0"/>
          <w:numId w:val="3"/>
        </w:numPr>
        <w:spacing w:before="120" w:after="120"/>
        <w:jc w:val="both"/>
      </w:pPr>
      <w:r>
        <w:t>Rámcový učebný plán vymedzuje proporcie medzi všeobecným a odborným vzdelávaním, vzdelávacie oblasti a vyučovacie predmety a ich záväzný minimálny rozsah. Pri týchto úpravách nie je možné zrušiť žiadny vyučovací predmet, alebo do skupiny predmetov zaradiť nový predmet. Minimálny počet vyučovacích hodín slovenského jazyka a literatúry (3 vyučovacie hodiny týždenne v každom ročníku) a cudzieho jazyka (3 vyučovacie hodiny týždenne v každom ročníku) musí zostať zachovaný. Minimálny percentuálny podiel vyučovacích hodín odborného teoretického praktického vyučovania z celkového počtu vyučovacích hodín musí ostať zachovaný.</w:t>
      </w:r>
    </w:p>
    <w:p w:rsidR="000B437D" w:rsidRDefault="000B437D" w:rsidP="0088420A">
      <w:pPr>
        <w:numPr>
          <w:ilvl w:val="0"/>
          <w:numId w:val="3"/>
        </w:numPr>
        <w:spacing w:before="120" w:after="120"/>
        <w:jc w:val="both"/>
      </w:pPr>
      <w:r>
        <w:t xml:space="preserve">Riaditeľ školy môže na základe odporúčania predmetovej komisie vykonať v učebnom pláne  úpravy až do 10% z celkového počtu týždenných vyučovacích hodín. Pri týchto úpravách nie je možné zrušiť žiadny vyučovací predmet. Minimálny percentuálny podiel vyučovacích hodín odborného teoretického a praktického vyučovania z celkového počtu vyučovacích hodín musí ostať zachovaný.  </w:t>
      </w:r>
    </w:p>
    <w:p w:rsidR="000B437D" w:rsidRDefault="000B437D" w:rsidP="0088420A">
      <w:pPr>
        <w:numPr>
          <w:ilvl w:val="0"/>
          <w:numId w:val="3"/>
        </w:numPr>
        <w:spacing w:before="120" w:after="120"/>
        <w:jc w:val="both"/>
        <w:rPr>
          <w:noProof/>
          <w:snapToGrid w:val="0"/>
          <w:sz w:val="22"/>
          <w:szCs w:val="22"/>
        </w:rPr>
      </w:pPr>
      <w:r>
        <w:t>Riaditeľ školy po prerokovaní v pedagogickej rade na návrh predmetových komisií rozhodne, ktoré predmety v rámci teoretického vyučovania možno spájať do viachodinových celkov.</w:t>
      </w:r>
    </w:p>
    <w:p w:rsidR="000B437D" w:rsidRDefault="000B437D" w:rsidP="0088420A">
      <w:pPr>
        <w:numPr>
          <w:ilvl w:val="0"/>
          <w:numId w:val="3"/>
        </w:numPr>
        <w:tabs>
          <w:tab w:val="num" w:pos="540"/>
        </w:tabs>
        <w:spacing w:before="120" w:after="120"/>
        <w:jc w:val="both"/>
        <w:rPr>
          <w:noProof/>
          <w:snapToGrid w:val="0"/>
          <w:sz w:val="22"/>
          <w:szCs w:val="22"/>
        </w:rPr>
      </w:pPr>
      <w:r>
        <w:rPr>
          <w:noProof/>
          <w:snapToGrid w:val="0"/>
        </w:rPr>
        <w:t>Trieda sa delí na každej hodine na skupiny pri minimálnom počte 24 žiakov.</w:t>
      </w:r>
    </w:p>
    <w:p w:rsidR="000B437D" w:rsidRDefault="000B437D" w:rsidP="0088420A">
      <w:pPr>
        <w:numPr>
          <w:ilvl w:val="0"/>
          <w:numId w:val="3"/>
        </w:numPr>
        <w:spacing w:before="120" w:after="120"/>
        <w:jc w:val="both"/>
      </w:pPr>
      <w:r>
        <w:t>Trieda sa na dvoch hodinách v týždni za celé štúdium delí na skupiny pri minimálnom počte 24 žiakov.</w:t>
      </w:r>
    </w:p>
    <w:p w:rsidR="000B437D" w:rsidRDefault="000B437D" w:rsidP="0088420A">
      <w:pPr>
        <w:numPr>
          <w:ilvl w:val="0"/>
          <w:numId w:val="3"/>
        </w:numPr>
        <w:spacing w:before="120" w:after="120"/>
        <w:jc w:val="both"/>
      </w:pPr>
      <w:r>
        <w:t xml:space="preserve">Vyučuje sa jeden z cudzích jazykov: jazyk anglický, nemecký, francúzsky, ruský,  španielsky, taliansky. </w:t>
      </w:r>
      <w:r>
        <w:rPr>
          <w:snapToGrid w:val="0"/>
        </w:rPr>
        <w:t xml:space="preserve">Podľa potreby a podmienok školy aj ďalšie cudzie jazyky. Výučba cudzieho jazyka sa v študijných odboroch  realizuje minimálne v rozsahu 3 týždenných vyučovacích hodín v ročníku. Ďalší cudzí jazyk sa môže vyučovať ako voliteľný predmet z časovej dotácie disponibilných hodín.  </w:t>
      </w:r>
    </w:p>
    <w:p w:rsidR="000B437D" w:rsidRDefault="000B437D" w:rsidP="0088420A">
      <w:pPr>
        <w:numPr>
          <w:ilvl w:val="0"/>
          <w:numId w:val="3"/>
        </w:numPr>
        <w:spacing w:before="120" w:after="120"/>
        <w:jc w:val="both"/>
        <w:rPr>
          <w:bCs/>
        </w:rPr>
      </w:pPr>
      <w:r>
        <w:t>Vyučuje sa predmet etická výchova, alebo náboženská výchova podľa záujmu žiakov. Na vyučovanie predmetu etická výchova alebo náboženská výchova možno spájať žiakov rôznych tried toho istého ročníka a vytvárať skupiny s najvyšším počtom žiakov 20. Ak počet žiakov v skupine klesne pod 12, možno do skupín spájať aj žiakov z rôznych ročníkov.</w:t>
      </w:r>
    </w:p>
    <w:p w:rsidR="000B437D" w:rsidRDefault="000B437D" w:rsidP="0088420A">
      <w:pPr>
        <w:numPr>
          <w:ilvl w:val="0"/>
          <w:numId w:val="3"/>
        </w:numPr>
        <w:tabs>
          <w:tab w:val="left" w:pos="9180"/>
        </w:tabs>
        <w:spacing w:before="120" w:after="120"/>
        <w:jc w:val="both"/>
      </w:pPr>
      <w:r>
        <w:t>Žiakom so sluchovým postihnutím, ktorí vykonajú maturitnú skúšku z občianskej náuky (§ 17a vyhlášky MŠ SR č.318/2008 Z. z. o ukončovaní štúdia na stredných školách, v znení neskorších predpisov) môže upraviť riaditeľ školy, na základe odporúčania predmetovej komisie, hodinovú dotáciu predmetu občianska náuka z dotácie vyučovacích hodín určených cudziemu jazyku.</w:t>
      </w:r>
    </w:p>
    <w:p w:rsidR="000B437D" w:rsidRPr="003A00CB" w:rsidRDefault="000B437D" w:rsidP="0088420A">
      <w:pPr>
        <w:numPr>
          <w:ilvl w:val="0"/>
          <w:numId w:val="3"/>
        </w:numPr>
        <w:jc w:val="both"/>
        <w:rPr>
          <w:snapToGrid w:val="0"/>
        </w:rPr>
      </w:pPr>
      <w:r>
        <w:rPr>
          <w:snapToGrid w:val="0"/>
        </w:rPr>
        <w:t>Súčasťou vzdelávacej oblasti Matematika a práca s informáciami sú predmety matematika a informatika, ktoré sa vyučujú podľa ich účelu v danom odbore štúdia. Výučba matematiky sa realizuje s dotáciou minimálne 1 hodiny týždenne v každom ročníku. V technických študijných odboroch sa výučba matematiky realizuje v rozsahu minimálne 1,5  hodiny týždenne v každom ročníku</w:t>
      </w:r>
      <w:r w:rsidRPr="003A00CB">
        <w:rPr>
          <w:snapToGrid w:val="0"/>
        </w:rPr>
        <w:t>.  Predmet informatika sa vyučuje povinne ak škola nemá zavedený odborný predmet aplikovaná informatika.</w:t>
      </w:r>
    </w:p>
    <w:p w:rsidR="000B437D" w:rsidRDefault="000B437D" w:rsidP="0088420A">
      <w:pPr>
        <w:numPr>
          <w:ilvl w:val="0"/>
          <w:numId w:val="3"/>
        </w:numPr>
        <w:tabs>
          <w:tab w:val="left" w:pos="9180"/>
        </w:tabs>
        <w:spacing w:before="120" w:after="120"/>
        <w:jc w:val="both"/>
      </w:pPr>
      <w:r>
        <w:lastRenderedPageBreak/>
        <w:t>Trieda sa delí na skupiny, maximálny počet žiakov v skupine je 15.</w:t>
      </w:r>
    </w:p>
    <w:p w:rsidR="000B437D" w:rsidRDefault="000B437D" w:rsidP="0088420A">
      <w:pPr>
        <w:numPr>
          <w:ilvl w:val="0"/>
          <w:numId w:val="3"/>
        </w:numPr>
        <w:tabs>
          <w:tab w:val="left" w:pos="9180"/>
        </w:tabs>
        <w:spacing w:before="120" w:after="120"/>
        <w:jc w:val="both"/>
      </w:pPr>
      <w:r>
        <w:t>Súčasťou výchovy a vzdelávania žiakov je kurz na ochranu života a zdravia a kurz pohybových aktivít v prírode. Kurz na ochranu života a zdravia má samostatné tematické celky s týmto obsahom: riešenie mimoriadnych udalostí – civilná ochrana, zdravotná príprava, pobyt a pohyb v prírode, záujmové technické činnosti a športy. Organizuje sa v treťom ročníku štúdia a trvá tri dni po šesť hodín. Kurz pohybových aktivít v prírode sa koná v rozsahu piatich vyučovacích dní, najmenej však v rozsahu 15 vyučovacích hodín. Organizuje sa v 1. ročníku štúdia (so zameraním na zimné športy) a v 2. ročníku štúdia (so zameraním na letné športy). Účelové cvičenia sú súčasťou prierezovej témy Ochrana života a zdravia. Uskutočňujú sa v 1. a v 2. ročníku vo vyučovacom čase v rozsahu 6 hodín v každom polroku školského roka raz.</w:t>
      </w:r>
    </w:p>
    <w:p w:rsidR="000B437D" w:rsidRDefault="000B437D" w:rsidP="0088420A">
      <w:pPr>
        <w:numPr>
          <w:ilvl w:val="0"/>
          <w:numId w:val="3"/>
        </w:numPr>
        <w:tabs>
          <w:tab w:val="left" w:pos="9180"/>
        </w:tabs>
        <w:spacing w:before="120" w:after="120"/>
        <w:jc w:val="both"/>
      </w:pPr>
      <w:r>
        <w:t xml:space="preserve">Trieda sa delí na skupiny ak je možnosť zriadiť skupinu najmenej 8 žiakov. </w:t>
      </w:r>
    </w:p>
    <w:p w:rsidR="000B437D" w:rsidRDefault="000B437D" w:rsidP="0088420A">
      <w:pPr>
        <w:numPr>
          <w:ilvl w:val="0"/>
          <w:numId w:val="3"/>
        </w:numPr>
        <w:tabs>
          <w:tab w:val="left" w:pos="9180"/>
        </w:tabs>
        <w:spacing w:before="120" w:after="120"/>
        <w:jc w:val="both"/>
      </w:pPr>
      <w:r>
        <w:t xml:space="preserve">Ak sa vyučovacia hodina poskytuje formou praktických cvičení, trieda sa delí na skupiny s minimálnym počtom 8 žiakov v skupine. </w:t>
      </w:r>
    </w:p>
    <w:p w:rsidR="000B437D" w:rsidRPr="00812F05" w:rsidRDefault="000B437D" w:rsidP="0088420A">
      <w:pPr>
        <w:numPr>
          <w:ilvl w:val="0"/>
          <w:numId w:val="3"/>
        </w:numPr>
        <w:spacing w:before="120" w:after="120"/>
        <w:jc w:val="both"/>
        <w:rPr>
          <w:noProof/>
          <w:snapToGrid w:val="0"/>
        </w:rPr>
      </w:pPr>
      <w:r>
        <w:t xml:space="preserve">Disponibilné hodiny sú spoločné pre všeobecné a odborné vzdelávanie, škola ich použije pri dopracovaní školského vzdelávacieho programu. Možno ich využiť na posilnenie hodinovej dotácie základného učiva (povinných predmetov) alebo na zaradenie ďalšieho rozširujúceho učiva (voliteľných predmetov) v učebnom pláne. O ich využití rozhoduje vedenie školy na základe vlastnej koncepcie výchovy a vzdelávania podľa návrhu predmetových komisií a po prerokovaní v pedagogickej rade. </w:t>
      </w:r>
    </w:p>
    <w:p w:rsidR="000B437D" w:rsidRPr="00812F05" w:rsidRDefault="000B437D" w:rsidP="0088420A">
      <w:pPr>
        <w:numPr>
          <w:ilvl w:val="0"/>
          <w:numId w:val="3"/>
        </w:numPr>
        <w:spacing w:before="120" w:after="120"/>
        <w:jc w:val="both"/>
        <w:rPr>
          <w:noProof/>
          <w:snapToGrid w:val="0"/>
        </w:rPr>
      </w:pPr>
      <w:r>
        <w:t xml:space="preserve"> Cvičenia z odborných predmetov sú súčasťou odborných predmetov  a sú v týchto predmetoch hodnotené.</w:t>
      </w:r>
    </w:p>
    <w:p w:rsidR="000B437D" w:rsidRDefault="000B437D" w:rsidP="0088420A">
      <w:pPr>
        <w:numPr>
          <w:ilvl w:val="0"/>
          <w:numId w:val="3"/>
        </w:numPr>
        <w:spacing w:before="120" w:after="120"/>
        <w:jc w:val="both"/>
        <w:rPr>
          <w:noProof/>
          <w:snapToGrid w:val="0"/>
        </w:rPr>
      </w:pPr>
      <w:r>
        <w:t>Prax učebná je súčasťou týždenného rozvrhu hodín. Učí sa prax individuálna v rozsahu 10 dni počas školského roka  a odborná prax v rozsahu 5 dní a prázdninová prax v rozsahu 1.,2. ročník 5 dní a 3. ročník 10 dní. Prax odborná  je súčasťou týždňového rozpisu školského roka</w:t>
      </w:r>
    </w:p>
    <w:p w:rsidR="000B437D" w:rsidRPr="001D37EF" w:rsidRDefault="000B437D" w:rsidP="008E0600">
      <w:pPr>
        <w:pStyle w:val="Nadpis2"/>
        <w:numPr>
          <w:ilvl w:val="1"/>
          <w:numId w:val="2"/>
        </w:numPr>
        <w:tabs>
          <w:tab w:val="clear" w:pos="375"/>
          <w:tab w:val="num" w:pos="540"/>
        </w:tabs>
        <w:spacing w:before="240" w:after="240"/>
        <w:ind w:left="539" w:hanging="539"/>
        <w:rPr>
          <w:bCs/>
          <w:u w:val="single"/>
        </w:rPr>
      </w:pPr>
      <w:bookmarkStart w:id="3" w:name="_Toc386032530"/>
      <w:r w:rsidRPr="001D37EF">
        <w:rPr>
          <w:u w:val="single"/>
        </w:rPr>
        <w:t xml:space="preserve">Rámcový učebný plán pre 4- ročný študijný odbor </w:t>
      </w:r>
      <w:smartTag w:uri="urn:schemas-microsoft-com:office:smarttags" w:element="metricconverter">
        <w:smartTagPr>
          <w:attr w:name="ProductID" w:val="4228 M"/>
        </w:smartTagPr>
        <w:r w:rsidRPr="001D37EF">
          <w:rPr>
            <w:bCs/>
            <w:u w:val="single"/>
          </w:rPr>
          <w:t>4228 M</w:t>
        </w:r>
      </w:smartTag>
      <w:r w:rsidRPr="001D37EF">
        <w:rPr>
          <w:bCs/>
          <w:u w:val="single"/>
        </w:rPr>
        <w:t xml:space="preserve"> záhradnícka výroba a služby</w:t>
      </w:r>
      <w:r w:rsidRPr="001D37EF">
        <w:rPr>
          <w:u w:val="single"/>
        </w:rPr>
        <w:t xml:space="preserve"> s vyučovacím jazykom národnostných menšín</w:t>
      </w:r>
      <w:bookmarkEnd w:id="3"/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80"/>
        <w:gridCol w:w="3600"/>
      </w:tblGrid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FF00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Kategórie a názvy vzdelávacích oblastí a vyučovacích predmetov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FF00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 xml:space="preserve">Počet týždenných vyučovacích hodín v študijnom odbore </w:t>
            </w:r>
            <w:r>
              <w:rPr>
                <w:b/>
                <w:sz w:val="20"/>
              </w:rPr>
              <w:t>za celé štúdium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both"/>
              <w:rPr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b/>
                <w:bCs/>
                <w:caps/>
                <w:sz w:val="20"/>
                <w:szCs w:val="20"/>
                <w:lang w:eastAsia="cs-CZ"/>
              </w:rPr>
              <w:t>Všeobecné vzdelávanie</w:t>
            </w:r>
          </w:p>
        </w:tc>
        <w:tc>
          <w:tcPr>
            <w:tcW w:w="36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0B437D" w:rsidTr="0088420A">
        <w:trPr>
          <w:trHeight w:val="257"/>
        </w:trPr>
        <w:tc>
          <w:tcPr>
            <w:tcW w:w="5580" w:type="dxa"/>
            <w:tcBorders>
              <w:top w:val="single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Jazyk a komunikácia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slovenský jazyk a slovenská  literatúra e)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jazyk národností a literatúra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cudzí jazyk d), f)</w:t>
            </w:r>
          </w:p>
        </w:tc>
        <w:tc>
          <w:tcPr>
            <w:tcW w:w="3600" w:type="dxa"/>
            <w:tcBorders>
              <w:top w:val="single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36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12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12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12</w:t>
            </w:r>
          </w:p>
        </w:tc>
      </w:tr>
      <w:tr w:rsidR="000B437D" w:rsidTr="0088420A">
        <w:trPr>
          <w:trHeight w:val="475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Človek a hodnoty 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etická výchova/náboženská výchova g)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2</w:t>
            </w:r>
          </w:p>
        </w:tc>
      </w:tr>
      <w:tr w:rsidR="000B437D" w:rsidTr="0088420A">
        <w:trPr>
          <w:trHeight w:val="496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Človek a spoločnosť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občianska náuka</w:t>
            </w:r>
          </w:p>
          <w:p w:rsidR="000B437D" w:rsidRDefault="000B437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dejepis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5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0B437D" w:rsidTr="0088420A">
        <w:trPr>
          <w:trHeight w:val="496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b/>
                <w:color w:val="FF0000"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Človek a príroda </w:t>
            </w:r>
          </w:p>
          <w:p w:rsidR="000B437D" w:rsidRPr="0065387E" w:rsidRDefault="000B437D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fyzika</w:t>
            </w:r>
          </w:p>
          <w:p w:rsidR="000B437D" w:rsidRPr="0065387E" w:rsidRDefault="000B437D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chémia</w:t>
            </w:r>
          </w:p>
          <w:p w:rsidR="000B437D" w:rsidRPr="0065387E" w:rsidRDefault="000B437D">
            <w:pPr>
              <w:rPr>
                <w:bCs/>
                <w:color w:val="FF0000"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biológia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0B437D" w:rsidRDefault="000B437D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3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 a práca s informáciami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  <w:p w:rsidR="000B437D" w:rsidRDefault="000B437D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informatika g)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lastRenderedPageBreak/>
              <w:t>6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4</w:t>
            </w:r>
          </w:p>
          <w:p w:rsidR="000B437D" w:rsidRDefault="000B437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lastRenderedPageBreak/>
              <w:t>2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Zdravie a pohyb</w:t>
            </w:r>
          </w:p>
          <w:p w:rsidR="000B437D" w:rsidRDefault="000B43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telesná a športová výchova</w:t>
            </w:r>
          </w:p>
        </w:tc>
        <w:tc>
          <w:tcPr>
            <w:tcW w:w="36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sz w:val="20"/>
                <w:szCs w:val="20"/>
                <w:lang w:eastAsia="cs-CZ"/>
              </w:rPr>
            </w:pPr>
          </w:p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8</w:t>
            </w:r>
          </w:p>
        </w:tc>
      </w:tr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both"/>
              <w:rPr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b/>
                <w:bCs/>
                <w:caps/>
                <w:sz w:val="20"/>
                <w:szCs w:val="20"/>
                <w:lang w:eastAsia="cs-CZ"/>
              </w:rPr>
              <w:t>Odborné vzdelávanie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70</w:t>
            </w:r>
          </w:p>
        </w:tc>
      </w:tr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Teoretické vzdelávanie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</w:tr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aplikovaná biológia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3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r w:rsidRPr="0065387E">
              <w:rPr>
                <w:sz w:val="18"/>
                <w:szCs w:val="18"/>
              </w:rPr>
              <w:t>základy záhradníctva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r w:rsidRPr="0065387E">
              <w:rPr>
                <w:sz w:val="18"/>
                <w:szCs w:val="18"/>
              </w:rPr>
              <w:t>stroje a zariadenia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4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r w:rsidRPr="0065387E">
              <w:rPr>
                <w:sz w:val="18"/>
                <w:szCs w:val="18"/>
              </w:rPr>
              <w:t>ekonomika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2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r w:rsidRPr="0065387E">
              <w:rPr>
                <w:sz w:val="18"/>
                <w:szCs w:val="18"/>
              </w:rPr>
              <w:t>účtovníctvo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2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both"/>
              <w:rPr>
                <w:bCs/>
                <w:sz w:val="18"/>
                <w:szCs w:val="18"/>
                <w:lang w:eastAsia="cs-CZ"/>
              </w:rPr>
            </w:pPr>
            <w:r w:rsidRPr="0065387E">
              <w:rPr>
                <w:sz w:val="18"/>
                <w:szCs w:val="18"/>
              </w:rPr>
              <w:t>ovocinárstvo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zeleninárstvo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88420A"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kvetinárstvo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65387E">
        <w:tc>
          <w:tcPr>
            <w:tcW w:w="558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both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sadovníctvo</w:t>
            </w:r>
          </w:p>
        </w:tc>
        <w:tc>
          <w:tcPr>
            <w:tcW w:w="36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18"/>
                <w:szCs w:val="18"/>
              </w:rPr>
            </w:pPr>
            <w:r w:rsidRPr="0065387E">
              <w:rPr>
                <w:sz w:val="18"/>
                <w:szCs w:val="18"/>
              </w:rPr>
              <w:t>5</w:t>
            </w:r>
          </w:p>
        </w:tc>
      </w:tr>
      <w:tr w:rsidR="000B437D" w:rsidTr="0065387E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Praktická príprava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0B437D" w:rsidTr="0065387E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0B437D" w:rsidRPr="0065387E" w:rsidRDefault="000B437D" w:rsidP="00631921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viazanie a aranžovanie kvetov</w:t>
            </w:r>
          </w:p>
        </w:tc>
        <w:tc>
          <w:tcPr>
            <w:tcW w:w="3600" w:type="dxa"/>
            <w:tcBorders>
              <w:top w:val="thinThickSmallGap" w:sz="12" w:space="0" w:color="auto"/>
              <w:right w:val="thickThin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20"/>
                <w:szCs w:val="20"/>
              </w:rPr>
            </w:pPr>
            <w:r w:rsidRPr="0065387E">
              <w:rPr>
                <w:sz w:val="20"/>
                <w:szCs w:val="20"/>
              </w:rPr>
              <w:t>4</w:t>
            </w:r>
          </w:p>
        </w:tc>
      </w:tr>
      <w:tr w:rsidR="000B437D" w:rsidTr="0065387E">
        <w:tc>
          <w:tcPr>
            <w:tcW w:w="5580" w:type="dxa"/>
            <w:tcBorders>
              <w:left w:val="thinThickSmallGap" w:sz="12" w:space="0" w:color="auto"/>
            </w:tcBorders>
          </w:tcPr>
          <w:p w:rsidR="000B437D" w:rsidRPr="0065387E" w:rsidRDefault="000B437D" w:rsidP="00631921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sadovnícka tvorba</w:t>
            </w:r>
          </w:p>
        </w:tc>
        <w:tc>
          <w:tcPr>
            <w:tcW w:w="3600" w:type="dxa"/>
            <w:tcBorders>
              <w:right w:val="thickThin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20"/>
                <w:szCs w:val="20"/>
              </w:rPr>
            </w:pPr>
            <w:r w:rsidRPr="0065387E">
              <w:rPr>
                <w:sz w:val="20"/>
                <w:szCs w:val="20"/>
              </w:rPr>
              <w:t>4</w:t>
            </w:r>
          </w:p>
        </w:tc>
      </w:tr>
      <w:tr w:rsidR="000B437D" w:rsidTr="0065387E">
        <w:tc>
          <w:tcPr>
            <w:tcW w:w="5580" w:type="dxa"/>
            <w:tcBorders>
              <w:left w:val="thinThickSmallGap" w:sz="12" w:space="0" w:color="auto"/>
            </w:tcBorders>
          </w:tcPr>
          <w:p w:rsidR="000B437D" w:rsidRPr="0065387E" w:rsidRDefault="000B437D" w:rsidP="00631921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praktické cvičenia zo základov  záhradníctva</w:t>
            </w:r>
          </w:p>
        </w:tc>
        <w:tc>
          <w:tcPr>
            <w:tcW w:w="3600" w:type="dxa"/>
            <w:tcBorders>
              <w:right w:val="thickThin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20"/>
                <w:szCs w:val="20"/>
              </w:rPr>
            </w:pPr>
            <w:r w:rsidRPr="0065387E">
              <w:rPr>
                <w:sz w:val="20"/>
                <w:szCs w:val="20"/>
              </w:rPr>
              <w:t>2</w:t>
            </w:r>
          </w:p>
        </w:tc>
      </w:tr>
      <w:tr w:rsidR="000B437D" w:rsidTr="0065387E">
        <w:tc>
          <w:tcPr>
            <w:tcW w:w="5580" w:type="dxa"/>
            <w:tcBorders>
              <w:left w:val="thinThickSmallGap" w:sz="12" w:space="0" w:color="auto"/>
            </w:tcBorders>
          </w:tcPr>
          <w:p w:rsidR="000B437D" w:rsidRPr="0065387E" w:rsidRDefault="000B437D" w:rsidP="00631921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praktické cvičenia z kvetinárstva</w:t>
            </w:r>
          </w:p>
        </w:tc>
        <w:tc>
          <w:tcPr>
            <w:tcW w:w="3600" w:type="dxa"/>
            <w:tcBorders>
              <w:right w:val="thickThin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20"/>
                <w:szCs w:val="20"/>
              </w:rPr>
            </w:pPr>
            <w:r w:rsidRPr="0065387E">
              <w:rPr>
                <w:sz w:val="20"/>
                <w:szCs w:val="20"/>
              </w:rPr>
              <w:t>1</w:t>
            </w:r>
          </w:p>
        </w:tc>
      </w:tr>
      <w:tr w:rsidR="000B437D" w:rsidTr="0065387E">
        <w:tc>
          <w:tcPr>
            <w:tcW w:w="5580" w:type="dxa"/>
            <w:tcBorders>
              <w:left w:val="thinThickSmallGap" w:sz="12" w:space="0" w:color="auto"/>
            </w:tcBorders>
          </w:tcPr>
          <w:p w:rsidR="000B437D" w:rsidRPr="0065387E" w:rsidRDefault="000B437D" w:rsidP="00631921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praktické cvičenia zo sadovníctva</w:t>
            </w:r>
          </w:p>
        </w:tc>
        <w:tc>
          <w:tcPr>
            <w:tcW w:w="3600" w:type="dxa"/>
            <w:tcBorders>
              <w:right w:val="thickThin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20"/>
                <w:szCs w:val="20"/>
              </w:rPr>
            </w:pPr>
            <w:r w:rsidRPr="0065387E">
              <w:rPr>
                <w:sz w:val="20"/>
                <w:szCs w:val="20"/>
              </w:rPr>
              <w:t>1</w:t>
            </w:r>
          </w:p>
        </w:tc>
      </w:tr>
      <w:tr w:rsidR="000B437D" w:rsidTr="0065387E">
        <w:tc>
          <w:tcPr>
            <w:tcW w:w="5580" w:type="dxa"/>
            <w:tcBorders>
              <w:left w:val="thinThickSmallGap" w:sz="12" w:space="0" w:color="auto"/>
            </w:tcBorders>
          </w:tcPr>
          <w:p w:rsidR="000B437D" w:rsidRPr="0065387E" w:rsidRDefault="000B437D" w:rsidP="00631921">
            <w:pPr>
              <w:rPr>
                <w:bCs/>
                <w:sz w:val="18"/>
                <w:szCs w:val="18"/>
              </w:rPr>
            </w:pPr>
            <w:r w:rsidRPr="0065387E">
              <w:rPr>
                <w:bCs/>
                <w:sz w:val="18"/>
                <w:szCs w:val="18"/>
              </w:rPr>
              <w:t>odborná prax</w:t>
            </w:r>
          </w:p>
        </w:tc>
        <w:tc>
          <w:tcPr>
            <w:tcW w:w="3600" w:type="dxa"/>
            <w:tcBorders>
              <w:right w:val="thickThinSmallGap" w:sz="12" w:space="0" w:color="auto"/>
            </w:tcBorders>
          </w:tcPr>
          <w:p w:rsidR="000B437D" w:rsidRPr="0065387E" w:rsidRDefault="000B437D" w:rsidP="00631921">
            <w:pPr>
              <w:jc w:val="center"/>
              <w:rPr>
                <w:sz w:val="20"/>
                <w:szCs w:val="20"/>
              </w:rPr>
            </w:pPr>
            <w:r w:rsidRPr="0065387E">
              <w:rPr>
                <w:sz w:val="20"/>
                <w:szCs w:val="20"/>
              </w:rPr>
              <w:t>20</w:t>
            </w:r>
          </w:p>
        </w:tc>
      </w:tr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Disponibilné hodiny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0B437D" w:rsidRDefault="000B437D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</w:t>
            </w:r>
          </w:p>
        </w:tc>
      </w:tr>
      <w:tr w:rsidR="000B437D" w:rsidTr="0088420A"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FF00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SPOLU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FF00"/>
          </w:tcPr>
          <w:p w:rsidR="000B437D" w:rsidRDefault="000B437D">
            <w:pPr>
              <w:jc w:val="center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132</w:t>
            </w:r>
          </w:p>
        </w:tc>
      </w:tr>
      <w:tr w:rsidR="000B437D" w:rsidTr="0088420A">
        <w:trPr>
          <w:cantSplit/>
        </w:trPr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  <w:r>
              <w:rPr>
                <w:b/>
                <w:bCs/>
                <w:sz w:val="20"/>
                <w:szCs w:val="20"/>
                <w:lang w:eastAsia="cs-CZ"/>
              </w:rPr>
              <w:t>Účelové kurzy/učivo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0B437D" w:rsidRDefault="000B437D">
            <w:pPr>
              <w:jc w:val="both"/>
              <w:rPr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48"/>
        </w:trPr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Kurz pohybových aktivít v prírode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44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Kurz na ochranu života a zdravia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44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Účelové cvičenia</w:t>
            </w: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44"/>
        </w:trPr>
        <w:tc>
          <w:tcPr>
            <w:tcW w:w="558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6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  <w:tr w:rsidR="000B437D" w:rsidTr="0088420A">
        <w:trPr>
          <w:trHeight w:val="215"/>
        </w:trPr>
        <w:tc>
          <w:tcPr>
            <w:tcW w:w="55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both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sz w:val="20"/>
                <w:szCs w:val="20"/>
                <w:lang w:eastAsia="cs-CZ"/>
              </w:rPr>
              <w:t>Maturitná skúška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B437D" w:rsidRDefault="000B437D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0B437D" w:rsidRDefault="000B437D" w:rsidP="0088420A">
      <w:pPr>
        <w:pStyle w:val="Zkladntext2"/>
        <w:jc w:val="both"/>
        <w:rPr>
          <w:sz w:val="20"/>
          <w:szCs w:val="20"/>
        </w:rPr>
      </w:pPr>
    </w:p>
    <w:p w:rsidR="000B437D" w:rsidRDefault="000B437D" w:rsidP="0088420A">
      <w:pPr>
        <w:pStyle w:val="Nadpis2"/>
        <w:numPr>
          <w:ilvl w:val="1"/>
          <w:numId w:val="2"/>
        </w:numPr>
        <w:tabs>
          <w:tab w:val="clear" w:pos="375"/>
          <w:tab w:val="num" w:pos="540"/>
        </w:tabs>
        <w:spacing w:before="240" w:after="240"/>
        <w:ind w:left="539" w:hanging="539"/>
        <w:rPr>
          <w:u w:val="single"/>
        </w:rPr>
      </w:pPr>
      <w:bookmarkStart w:id="4" w:name="_Toc386032531"/>
      <w:r>
        <w:rPr>
          <w:u w:val="single"/>
        </w:rPr>
        <w:t xml:space="preserve">Poznámky k rámcovému učebnému plánu pre 4- ročný študijný odbor </w:t>
      </w:r>
      <w:r>
        <w:rPr>
          <w:u w:val="single"/>
        </w:rPr>
        <w:br/>
      </w:r>
      <w:r w:rsidRPr="001D37EF">
        <w:rPr>
          <w:bCs/>
          <w:u w:val="single"/>
        </w:rPr>
        <w:t>4228 M záhradnícka výroba a služby</w:t>
      </w:r>
      <w:r w:rsidRPr="001D37EF">
        <w:rPr>
          <w:u w:val="single"/>
        </w:rPr>
        <w:t xml:space="preserve"> s vyučovacím jazykom</w:t>
      </w:r>
      <w:r>
        <w:rPr>
          <w:u w:val="single"/>
        </w:rPr>
        <w:t xml:space="preserve"> národnostných menšín:</w:t>
      </w:r>
      <w:bookmarkEnd w:id="4"/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</w:pPr>
      <w:r>
        <w:t>Rámcový učebný plán vymedzuje proporcie medzi všeobecným a odborným vzdelávaním, vzdelávacie oblasti a vyučovacie predmety a ich záväzný minimálny rozsah. Pri týchto úpravách nie je možné zrušiť žiadny vyučovací predmet, alebo do skupiny predmetov zaradiť nový predmet. Minimálny počet vyučovacích hodín slovenského jazyka a literatúry (3 vyučovacie hodiny týždenne v každom ročníku) a cudzieho jazyka (3 vyučovacie hodiny týždenne v každom ročníku) musí zostať zachovaný. Minimálny percentuálny podiel vyučovacích hodín odborného teoretického praktického vyučovania z celkového počtu vyučovacích hodín musí ostať zachovaný.</w:t>
      </w:r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</w:pPr>
      <w:r>
        <w:t xml:space="preserve">Riaditeľ školy môže na základe odporúčania predmetovej komisie vykonať v učebnom pláne  úpravy až do 10% z celkového počtu týždenných vyučovacích hodín. Pri týchto úpravách nie je možné zrušiť žiadny vyučovací predmet. Minimálny percentuálny podiel vyučovacích hodín odborného teoretického a praktického vyučovania z celkového počtu vyučovacích hodín musí ostať zachovaný.  </w:t>
      </w:r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</w:pPr>
      <w:r>
        <w:lastRenderedPageBreak/>
        <w:t>Riaditeľ školy po prerokovaní v pedagogickej rade na návrh predmetových komisií rozhodne, ktoré predmety v rámci teoretického vyučovania možno spájať do viachodinových celkov.</w:t>
      </w:r>
    </w:p>
    <w:p w:rsidR="000B437D" w:rsidRDefault="000B437D" w:rsidP="0088420A">
      <w:pPr>
        <w:numPr>
          <w:ilvl w:val="0"/>
          <w:numId w:val="4"/>
        </w:numPr>
        <w:tabs>
          <w:tab w:val="num" w:pos="540"/>
        </w:tabs>
        <w:spacing w:before="120" w:after="120"/>
        <w:jc w:val="both"/>
      </w:pPr>
      <w:r>
        <w:t>Trieda sa delí na každej hodine na skupiny pri minimálnom počte 24 žiakov.</w:t>
      </w:r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</w:pPr>
      <w:r>
        <w:t>Trieda sa na dvoch hodinách v týždni za celé štúdium delí na skupiny pri minimálnom počte 24 žiakov.</w:t>
      </w:r>
    </w:p>
    <w:p w:rsidR="000B437D" w:rsidRPr="003A00CB" w:rsidRDefault="000B437D" w:rsidP="0088420A">
      <w:pPr>
        <w:numPr>
          <w:ilvl w:val="0"/>
          <w:numId w:val="4"/>
        </w:numPr>
        <w:tabs>
          <w:tab w:val="num" w:pos="540"/>
        </w:tabs>
        <w:spacing w:before="120" w:after="120"/>
        <w:jc w:val="both"/>
      </w:pPr>
      <w:r>
        <w:t xml:space="preserve">Vyučuje sa jeden z cudzích jazykov: jazyk anglický, nemecký, francúzsky, ruský,  španielsky, taliansky. Podľa potreby a podmienok školy aj ďalšie cudzie jazyky. Výučba cudzieho jazyka sa v študijných odboroch  realizuje minimálne v rozsahu 3 týždenných vyučovacích hodín v ročníku. </w:t>
      </w:r>
      <w:r w:rsidRPr="003A00CB">
        <w:t xml:space="preserve">Ďalší cudzí jazyk sa môže vyučovať ako voliteľný predmet z časovej dotácie disponibilných hodín.  </w:t>
      </w:r>
    </w:p>
    <w:p w:rsidR="000B437D" w:rsidRPr="003A00CB" w:rsidRDefault="000B437D" w:rsidP="0088420A">
      <w:pPr>
        <w:numPr>
          <w:ilvl w:val="0"/>
          <w:numId w:val="4"/>
        </w:numPr>
        <w:spacing w:before="120" w:after="120"/>
        <w:jc w:val="both"/>
        <w:rPr>
          <w:bCs/>
        </w:rPr>
      </w:pPr>
      <w:r w:rsidRPr="003A00CB">
        <w:t>Vyučuje sa predmet etická výchova, alebo náboženská výchova podľa záujmu žiakov. Na vyučovanie predmetu etická výchova alebo náboženská výchova možno spájať žiakov rôznych tried toho istého ročníka a vytvárať skupiny s najvyšším počtom žiakov 20. Ak počet žiakov v skupine klesne pod 12, možno do skupín spájať aj žiakov z rôznych ročníkov.</w:t>
      </w:r>
    </w:p>
    <w:p w:rsidR="000B437D" w:rsidRPr="003A00CB" w:rsidRDefault="000B437D" w:rsidP="0088420A">
      <w:pPr>
        <w:numPr>
          <w:ilvl w:val="0"/>
          <w:numId w:val="4"/>
        </w:numPr>
        <w:spacing w:before="120" w:after="120"/>
        <w:jc w:val="both"/>
      </w:pPr>
      <w:r w:rsidRPr="003A00CB">
        <w:t>Žiakom so sluchovým postihnutím, ktorí vykonajú maturitnú skúšku z občianskej náuky (§ 17a vyhlášky MŠ SR č.318/2008 Z. z. o ukončovaní štúdia na stredných školách, v znení neskorších predpisov) môže upraviť riaditeľ školy, na základe odporúčania predmetovej komisie, hodinovú dotáciu predmetu občianska náuka z dotácie vyučovacích hodín určených cudziemu jazyku.</w:t>
      </w:r>
    </w:p>
    <w:p w:rsidR="000B437D" w:rsidRPr="003A00CB" w:rsidRDefault="000B437D" w:rsidP="0088420A">
      <w:pPr>
        <w:numPr>
          <w:ilvl w:val="0"/>
          <w:numId w:val="4"/>
        </w:numPr>
        <w:spacing w:before="120" w:after="120"/>
        <w:jc w:val="both"/>
      </w:pPr>
      <w:r w:rsidRPr="003A00CB">
        <w:t>Súčasťou vzdelávacej oblasti Matematika a práca s informáciami sú predmety matematika a informatika, ktoré sa vyučujú podľa ich účelu v danom odbore štúdia. Výučba matematiky sa realizuje s dotáciou minimálne 1 hodiny týždenne v každom ročníku. V technických študijných odboroch sa výučba matematiky realizuje v rozsahu minimálne 1,5  hodiny týždenne v každom ročníku.  Predmet informatika sa vyučuje povinne ak škola nemá zavedený odborný predmet aplikovaná informatika.</w:t>
      </w:r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</w:pPr>
      <w:r>
        <w:t>Trieda sa delí na skupiny, maximálny počet žiakov v skupine je 15.</w:t>
      </w:r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</w:pPr>
      <w:r>
        <w:t>Súčasťou výchovy a vzdelávania žiakov je kurz na ochranu života a zdravia a kurz pohybových aktivít v prírode. Kurz na ochranu života a zdravia má samostatné tematické celky s týmto obsahom: riešenie mimoriadnych udalostí – civilná ochrana, zdravotná príprava, pobyt a pohyb v prírode, záujmové technické činnosti a športy. Organizuje sa v treťom ročníku štúdia a trvá tri dni po šesť hodín. Kurz pohybových aktivít v prírode sa koná v rozsahu piatich vyučovacích dní, najmenej však v rozsahu 15 vyučovacích hodín. Organizuje sa v 1. ročníku štúdia (so zameraním na zimné športy) a v 2. ročníku štúdia (so zameraním na letné športy). Účelové cvičenia sú súčasťou prierezovej témy Ochrana života a zdravia. Uskutočňujú sa v 1. a v 2. ročníku vo vyučovacom čase v rozsahu 6 hodín v každom polroku školského roka raz.</w:t>
      </w:r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</w:pPr>
      <w:r>
        <w:t xml:space="preserve">Trieda sa delí na skupiny ak je možnosť zriadiť skupinu najmenej 8 žiakov. </w:t>
      </w:r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</w:pPr>
      <w:r>
        <w:t xml:space="preserve">Ak sa vyučovacia hodina poskytuje formou praktických cvičení, trieda sa delí na skupiny s minimálnym počtom 8 žiakov v skupine. </w:t>
      </w:r>
    </w:p>
    <w:p w:rsidR="000B437D" w:rsidRDefault="000B437D" w:rsidP="0088420A">
      <w:pPr>
        <w:numPr>
          <w:ilvl w:val="0"/>
          <w:numId w:val="4"/>
        </w:numPr>
        <w:spacing w:before="120" w:after="120"/>
        <w:jc w:val="both"/>
        <w:rPr>
          <w:noProof/>
          <w:snapToGrid w:val="0"/>
        </w:rPr>
      </w:pPr>
      <w:r>
        <w:t xml:space="preserve">Disponibilné hodiny sú spoločné pre všeobecné a odborné vzdelávanie, škola ich použije pri dopracovaní školského vzdelávacieho programu. Možno ich využiť na </w:t>
      </w:r>
      <w:r>
        <w:lastRenderedPageBreak/>
        <w:t xml:space="preserve">posilnenie hodinovej dotácie základného učiva (povinných predmetov) alebo na zaradenie ďalšieho rozširujúceho učiva (voliteľných predmetov) v učebnom pláne. O ich využití rozhoduje vedenie školy na základe vlastnej koncepcie výchovy a vzdelávania podľa návrhu predmetových komisií a po prerokovaní v pedagogickej rade. </w:t>
      </w:r>
    </w:p>
    <w:p w:rsidR="000B437D" w:rsidRDefault="000B437D" w:rsidP="0088420A">
      <w:pPr>
        <w:ind w:left="360"/>
        <w:jc w:val="both"/>
      </w:pPr>
    </w:p>
    <w:p w:rsidR="000B437D" w:rsidRDefault="000B437D" w:rsidP="0088420A"/>
    <w:p w:rsidR="000B437D" w:rsidRDefault="000B437D" w:rsidP="0088420A"/>
    <w:p w:rsidR="000B437D" w:rsidRDefault="000B437D" w:rsidP="0088420A"/>
    <w:p w:rsidR="000B437D" w:rsidRDefault="000B437D"/>
    <w:sectPr w:rsidR="000B437D" w:rsidSect="0039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CD9"/>
    <w:multiLevelType w:val="hybridMultilevel"/>
    <w:tmpl w:val="D2405AB4"/>
    <w:lvl w:ilvl="0" w:tplc="D12401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1F512C"/>
    <w:multiLevelType w:val="hybridMultilevel"/>
    <w:tmpl w:val="7F5209A8"/>
    <w:lvl w:ilvl="0" w:tplc="D12401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9A3EEA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63A7422B"/>
    <w:multiLevelType w:val="multilevel"/>
    <w:tmpl w:val="AF78FAE0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cs="Times New Roman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i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20A"/>
    <w:rsid w:val="00051BB3"/>
    <w:rsid w:val="000B437D"/>
    <w:rsid w:val="001D37EF"/>
    <w:rsid w:val="00337415"/>
    <w:rsid w:val="00375294"/>
    <w:rsid w:val="0039777C"/>
    <w:rsid w:val="003A00CB"/>
    <w:rsid w:val="004D5708"/>
    <w:rsid w:val="00626238"/>
    <w:rsid w:val="00631921"/>
    <w:rsid w:val="0065387E"/>
    <w:rsid w:val="00812F05"/>
    <w:rsid w:val="0088420A"/>
    <w:rsid w:val="008B78F5"/>
    <w:rsid w:val="008C2FB1"/>
    <w:rsid w:val="008E0600"/>
    <w:rsid w:val="009E7A4D"/>
    <w:rsid w:val="00BD3E1B"/>
    <w:rsid w:val="00D3757A"/>
    <w:rsid w:val="00DB1C3B"/>
    <w:rsid w:val="00E12DED"/>
    <w:rsid w:val="00FA356E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E32BBE-9051-4FAD-8967-755213B8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420A"/>
    <w:rPr>
      <w:rFonts w:ascii="Arial" w:eastAsia="Times New Roman" w:hAnsi="Arial" w:cs="Arial"/>
      <w:sz w:val="24"/>
      <w:szCs w:val="24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uiPriority w:val="99"/>
    <w:qFormat/>
    <w:rsid w:val="0088420A"/>
    <w:pPr>
      <w:keepNext/>
      <w:numPr>
        <w:numId w:val="1"/>
      </w:numPr>
      <w:spacing w:after="60"/>
      <w:jc w:val="center"/>
      <w:outlineLvl w:val="0"/>
    </w:pPr>
    <w:rPr>
      <w:rFonts w:ascii="Times New Roman" w:hAnsi="Times New Roman" w:cs="Times New Roman"/>
      <w:szCs w:val="20"/>
      <w:u w:val="single"/>
      <w:lang w:val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8420A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88420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8420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8420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8420A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8420A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b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88420A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bCs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88420A"/>
    <w:pPr>
      <w:numPr>
        <w:ilvl w:val="8"/>
        <w:numId w:val="1"/>
      </w:numPr>
      <w:spacing w:before="240" w:after="60"/>
      <w:outlineLvl w:val="8"/>
    </w:pPr>
    <w:rPr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Char Char Char,NEA1 Char,Titolo 1pr Char,Titolo 1ver Char"/>
    <w:link w:val="Nadpis1"/>
    <w:uiPriority w:val="99"/>
    <w:locked/>
    <w:rsid w:val="0088420A"/>
    <w:rPr>
      <w:rFonts w:ascii="Times New Roman" w:hAnsi="Times New Roman" w:cs="Times New Roman"/>
      <w:sz w:val="20"/>
      <w:szCs w:val="20"/>
      <w:u w:val="single"/>
      <w:lang w:val="cs-CZ" w:eastAsia="sk-SK"/>
    </w:rPr>
  </w:style>
  <w:style w:type="character" w:customStyle="1" w:styleId="Nadpis2Char">
    <w:name w:val="Nadpis 2 Char"/>
    <w:link w:val="Nadpis2"/>
    <w:uiPriority w:val="99"/>
    <w:semiHidden/>
    <w:locked/>
    <w:rsid w:val="0088420A"/>
    <w:rPr>
      <w:rFonts w:ascii="Arial" w:hAnsi="Arial" w:cs="Arial"/>
      <w:b/>
      <w:sz w:val="24"/>
      <w:szCs w:val="24"/>
      <w:lang w:eastAsia="sk-SK"/>
    </w:rPr>
  </w:style>
  <w:style w:type="character" w:customStyle="1" w:styleId="Nadpis3Char">
    <w:name w:val="Nadpis 3 Char"/>
    <w:link w:val="Nadpis3"/>
    <w:uiPriority w:val="99"/>
    <w:semiHidden/>
    <w:locked/>
    <w:rsid w:val="0088420A"/>
    <w:rPr>
      <w:rFonts w:ascii="Arial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semiHidden/>
    <w:locked/>
    <w:rsid w:val="0088420A"/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uiPriority w:val="99"/>
    <w:semiHidden/>
    <w:locked/>
    <w:rsid w:val="0088420A"/>
    <w:rPr>
      <w:rFonts w:ascii="Arial" w:hAnsi="Arial" w:cs="Arial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uiPriority w:val="99"/>
    <w:semiHidden/>
    <w:locked/>
    <w:rsid w:val="0088420A"/>
    <w:rPr>
      <w:rFonts w:ascii="Times New Roman" w:hAnsi="Times New Roman" w:cs="Times New Roman"/>
      <w:b/>
      <w:lang w:eastAsia="sk-SK"/>
    </w:rPr>
  </w:style>
  <w:style w:type="character" w:customStyle="1" w:styleId="Nadpis7Char">
    <w:name w:val="Nadpis 7 Char"/>
    <w:link w:val="Nadpis7"/>
    <w:uiPriority w:val="99"/>
    <w:semiHidden/>
    <w:locked/>
    <w:rsid w:val="0088420A"/>
    <w:rPr>
      <w:rFonts w:ascii="Times New Roman" w:hAnsi="Times New Roman" w:cs="Times New Roman"/>
      <w:bCs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9"/>
    <w:semiHidden/>
    <w:locked/>
    <w:rsid w:val="0088420A"/>
    <w:rPr>
      <w:rFonts w:ascii="Times New Roman" w:hAnsi="Times New Roman" w:cs="Times New Roman"/>
      <w:bCs/>
      <w:i/>
      <w:iCs/>
      <w:sz w:val="24"/>
      <w:szCs w:val="24"/>
      <w:lang w:eastAsia="sk-SK"/>
    </w:rPr>
  </w:style>
  <w:style w:type="character" w:customStyle="1" w:styleId="Nadpis9Char">
    <w:name w:val="Nadpis 9 Char"/>
    <w:link w:val="Nadpis9"/>
    <w:uiPriority w:val="99"/>
    <w:semiHidden/>
    <w:locked/>
    <w:rsid w:val="0088420A"/>
    <w:rPr>
      <w:rFonts w:ascii="Arial" w:hAnsi="Arial" w:cs="Arial"/>
      <w:bCs/>
      <w:lang w:eastAsia="sk-SK"/>
    </w:rPr>
  </w:style>
  <w:style w:type="paragraph" w:styleId="Obsah1">
    <w:name w:val="toc 1"/>
    <w:basedOn w:val="Normlny"/>
    <w:next w:val="Normlny"/>
    <w:autoRedefine/>
    <w:uiPriority w:val="99"/>
    <w:semiHidden/>
    <w:rsid w:val="0088420A"/>
    <w:pPr>
      <w:numPr>
        <w:numId w:val="2"/>
      </w:numPr>
      <w:tabs>
        <w:tab w:val="right" w:leader="dot" w:pos="9398"/>
      </w:tabs>
      <w:spacing w:after="480"/>
    </w:pPr>
    <w:rPr>
      <w:b/>
      <w:bCs/>
      <w:caps/>
      <w:sz w:val="28"/>
      <w:szCs w:val="28"/>
    </w:rPr>
  </w:style>
  <w:style w:type="paragraph" w:styleId="Zkladntext2">
    <w:name w:val="Body Text 2"/>
    <w:basedOn w:val="Normlny"/>
    <w:link w:val="Zkladntext2Char"/>
    <w:uiPriority w:val="99"/>
    <w:semiHidden/>
    <w:rsid w:val="0088420A"/>
    <w:pPr>
      <w:spacing w:after="120" w:line="480" w:lineRule="auto"/>
    </w:pPr>
    <w:rPr>
      <w:bCs/>
    </w:rPr>
  </w:style>
  <w:style w:type="character" w:customStyle="1" w:styleId="Zkladntext2Char">
    <w:name w:val="Základný text 2 Char"/>
    <w:link w:val="Zkladntext2"/>
    <w:uiPriority w:val="99"/>
    <w:semiHidden/>
    <w:locked/>
    <w:rsid w:val="0088420A"/>
    <w:rPr>
      <w:rFonts w:ascii="Arial" w:hAnsi="Arial" w:cs="Arial"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Struckova</dc:creator>
  <cp:keywords/>
  <dc:description/>
  <cp:lastModifiedBy>user</cp:lastModifiedBy>
  <cp:revision>2</cp:revision>
  <cp:lastPrinted>2015-06-19T12:38:00Z</cp:lastPrinted>
  <dcterms:created xsi:type="dcterms:W3CDTF">2016-01-02T10:36:00Z</dcterms:created>
  <dcterms:modified xsi:type="dcterms:W3CDTF">2016-01-02T10:36:00Z</dcterms:modified>
</cp:coreProperties>
</file>