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BE" w:rsidRPr="00227A24" w:rsidRDefault="00EE6CBE" w:rsidP="00A62E3D">
      <w:pPr>
        <w:pStyle w:val="Heading10"/>
        <w:keepNext/>
        <w:keepLines/>
        <w:shd w:val="clear" w:color="auto" w:fill="auto"/>
        <w:spacing w:before="0" w:after="127" w:line="360" w:lineRule="exact"/>
        <w:ind w:left="20"/>
      </w:pPr>
    </w:p>
    <w:p w:rsidR="00A62E3D" w:rsidRPr="00227A24" w:rsidRDefault="00F00E67" w:rsidP="00A62E3D">
      <w:pPr>
        <w:pStyle w:val="Heading10"/>
        <w:keepNext/>
        <w:keepLines/>
        <w:shd w:val="clear" w:color="auto" w:fill="auto"/>
        <w:spacing w:before="0" w:after="127" w:line="360" w:lineRule="exact"/>
        <w:ind w:left="20"/>
      </w:pPr>
      <w:r w:rsidRPr="00227A24">
        <w:t>Návrh Metodiky</w:t>
      </w:r>
    </w:p>
    <w:p w:rsidR="00A62E3D" w:rsidRPr="00227A24" w:rsidRDefault="00A62E3D" w:rsidP="00A62E3D">
      <w:pPr>
        <w:pStyle w:val="Heading21"/>
        <w:keepNext/>
        <w:keepLines/>
        <w:shd w:val="clear" w:color="auto" w:fill="auto"/>
        <w:spacing w:after="0" w:line="322" w:lineRule="exact"/>
        <w:ind w:left="20"/>
      </w:pPr>
      <w:bookmarkStart w:id="0" w:name="bookmark4"/>
      <w:bookmarkStart w:id="1" w:name="bookmark5"/>
      <w:r w:rsidRPr="00227A24">
        <w:t>účasti zástupcu stavovskej organizácie alebo profesijnej organizácie na teoretickej časti odbornej zložky maturitnej skúšky, praktickej časti odbornej zložky maturitnej skúšky, absolventskej</w:t>
      </w:r>
      <w:bookmarkEnd w:id="0"/>
      <w:bookmarkEnd w:id="1"/>
    </w:p>
    <w:p w:rsidR="00A62E3D" w:rsidRPr="00227A24" w:rsidRDefault="00A62E3D" w:rsidP="00A62E3D">
      <w:pPr>
        <w:pStyle w:val="Heading21"/>
        <w:keepNext/>
        <w:keepLines/>
        <w:shd w:val="clear" w:color="auto" w:fill="auto"/>
        <w:spacing w:after="593" w:line="322" w:lineRule="exact"/>
        <w:ind w:left="20"/>
      </w:pPr>
      <w:bookmarkStart w:id="2" w:name="bookmark6"/>
      <w:r w:rsidRPr="00227A24">
        <w:t>skúške alebo záverečnej skúške</w:t>
      </w:r>
      <w:bookmarkEnd w:id="2"/>
    </w:p>
    <w:p w:rsidR="00A62E3D" w:rsidRPr="00227A24" w:rsidRDefault="00A62E3D" w:rsidP="00A62E3D">
      <w:pPr>
        <w:pStyle w:val="Zkladntext"/>
        <w:spacing w:after="611"/>
        <w:ind w:left="20" w:right="40"/>
        <w:jc w:val="both"/>
      </w:pPr>
      <w:r w:rsidRPr="00227A24">
        <w:t>Ministerstvo školstva, vedy, výskumu a športu Slovenskej republiky (</w:t>
      </w:r>
      <w:r w:rsidRPr="00227A24">
        <w:rPr>
          <w:rFonts w:eastAsia="MS Mincho"/>
        </w:rPr>
        <w:t>ď</w:t>
      </w:r>
      <w:r w:rsidRPr="00227A24">
        <w:t xml:space="preserve">alej len „ministerstvo") v súlade s § 3 ods. 1 písm. d) v spojení s § 5 ods. 3 písm. l) zákona </w:t>
      </w:r>
      <w:r w:rsidRPr="00227A24">
        <w:rPr>
          <w:rFonts w:eastAsia="MS Mincho"/>
        </w:rPr>
        <w:t>č.</w:t>
      </w:r>
      <w:r w:rsidRPr="00227A24">
        <w:t xml:space="preserve">. 184/2009 Z. z. o odbornom vzdelávaní a príprave a o zmene a doplnení niektorých zákonov v znení zákona </w:t>
      </w:r>
      <w:r w:rsidRPr="00227A24">
        <w:rPr>
          <w:rFonts w:eastAsia="MS Mincho"/>
        </w:rPr>
        <w:t>č</w:t>
      </w:r>
      <w:r w:rsidRPr="00227A24">
        <w:t>. 96/2013 Z. z. (</w:t>
      </w:r>
      <w:r w:rsidRPr="00227A24">
        <w:rPr>
          <w:rFonts w:eastAsia="MS Mincho"/>
        </w:rPr>
        <w:t>ď</w:t>
      </w:r>
      <w:r w:rsidRPr="00227A24">
        <w:t>alej len „zákon") schvaľuje túto metodiku</w:t>
      </w:r>
    </w:p>
    <w:p w:rsidR="00A62E3D" w:rsidRPr="00227A24" w:rsidRDefault="00A62E3D" w:rsidP="00A62E3D">
      <w:pPr>
        <w:pStyle w:val="Heading30"/>
        <w:keepNext/>
        <w:keepLines/>
        <w:shd w:val="clear" w:color="auto" w:fill="auto"/>
        <w:spacing w:before="0" w:after="40" w:line="260" w:lineRule="exact"/>
        <w:ind w:left="20"/>
      </w:pPr>
      <w:bookmarkStart w:id="3" w:name="bookmark7"/>
      <w:r w:rsidRPr="00227A24">
        <w:t>Čl. 1</w:t>
      </w:r>
      <w:bookmarkStart w:id="4" w:name="_GoBack"/>
      <w:bookmarkEnd w:id="3"/>
      <w:bookmarkEnd w:id="4"/>
    </w:p>
    <w:p w:rsidR="00A62E3D" w:rsidRPr="00227A24" w:rsidRDefault="00A62E3D" w:rsidP="00A62E3D">
      <w:pPr>
        <w:pStyle w:val="Heading30"/>
        <w:keepNext/>
        <w:keepLines/>
        <w:shd w:val="clear" w:color="auto" w:fill="auto"/>
        <w:spacing w:before="0" w:after="207" w:line="260" w:lineRule="exact"/>
        <w:ind w:left="20"/>
      </w:pPr>
      <w:bookmarkStart w:id="5" w:name="bookmark8"/>
      <w:r w:rsidRPr="00227A24">
        <w:t>Úvodné ustanovenia</w:t>
      </w:r>
      <w:bookmarkEnd w:id="5"/>
    </w:p>
    <w:p w:rsidR="00A62E3D" w:rsidRPr="00227A24" w:rsidRDefault="00A62E3D" w:rsidP="00A62E3D">
      <w:pPr>
        <w:pStyle w:val="Zkladntext"/>
        <w:numPr>
          <w:ilvl w:val="0"/>
          <w:numId w:val="1"/>
        </w:numPr>
        <w:tabs>
          <w:tab w:val="left" w:pos="582"/>
        </w:tabs>
        <w:spacing w:after="60" w:line="274" w:lineRule="exact"/>
        <w:ind w:left="20" w:right="40"/>
        <w:jc w:val="both"/>
      </w:pPr>
      <w:bookmarkStart w:id="6" w:name="bookmark9"/>
      <w:r w:rsidRPr="00227A24">
        <w:t>Táto metodika upravuje ú</w:t>
      </w:r>
      <w:r w:rsidRPr="00227A24">
        <w:rPr>
          <w:rFonts w:eastAsia="MS Mincho"/>
        </w:rPr>
        <w:t>časť</w:t>
      </w:r>
      <w:r w:rsidRPr="00227A24">
        <w:t xml:space="preserve"> zástupcu vecne príslušnej stavovskej organizácie alebo profesijnej organizácie k jednotlivým študijným odborom a u</w:t>
      </w:r>
      <w:r w:rsidRPr="00227A24">
        <w:rPr>
          <w:rFonts w:eastAsia="MS Mincho"/>
        </w:rPr>
        <w:t>č</w:t>
      </w:r>
      <w:r w:rsidRPr="00227A24">
        <w:t>ebným odborom</w:t>
      </w:r>
      <w:r w:rsidR="00B5250B" w:rsidRPr="00227A24">
        <w:rPr>
          <w:rStyle w:val="Odkaznapoznmkupodiarou"/>
        </w:rPr>
        <w:footnoteReference w:id="1"/>
      </w:r>
      <w:r w:rsidRPr="00227A24">
        <w:t>(</w:t>
      </w:r>
      <w:r w:rsidRPr="00227A24">
        <w:rPr>
          <w:rFonts w:eastAsia="MS Mincho"/>
        </w:rPr>
        <w:t>ď</w:t>
      </w:r>
      <w:r w:rsidRPr="00227A24">
        <w:t xml:space="preserve">alej len „stavovská organizácia alebo profesijná organizácia") na teoretickej </w:t>
      </w:r>
      <w:r w:rsidRPr="00227A24">
        <w:rPr>
          <w:rFonts w:eastAsia="MS Mincho"/>
        </w:rPr>
        <w:t>časti</w:t>
      </w:r>
      <w:r w:rsidRPr="00227A24">
        <w:t xml:space="preserve"> odbornej zložky maturitnej skúšky, praktickej časti odbornej zložky maturitnej skúšky, absolventskej skúške alebo záverečnej skúške.</w:t>
      </w:r>
      <w:bookmarkEnd w:id="6"/>
    </w:p>
    <w:p w:rsidR="00A62E3D" w:rsidRPr="00227A24" w:rsidRDefault="00A62E3D" w:rsidP="00A62E3D">
      <w:pPr>
        <w:pStyle w:val="Zkladntext"/>
        <w:numPr>
          <w:ilvl w:val="0"/>
          <w:numId w:val="1"/>
        </w:numPr>
        <w:tabs>
          <w:tab w:val="left" w:pos="582"/>
        </w:tabs>
        <w:spacing w:after="611" w:line="274" w:lineRule="exact"/>
        <w:ind w:left="20" w:right="40"/>
        <w:jc w:val="both"/>
      </w:pPr>
      <w:r w:rsidRPr="00227A24">
        <w:t>Táto metodika upravuje aj sú</w:t>
      </w:r>
      <w:r w:rsidRPr="00227A24">
        <w:rPr>
          <w:rFonts w:eastAsia="MS Mincho"/>
        </w:rPr>
        <w:t>činnosť</w:t>
      </w:r>
      <w:r w:rsidRPr="00227A24">
        <w:t xml:space="preserve"> stavovskej organizácie alebo profesijnej organizácie s obvodným úradom v sídle kraja a so strednou odbornou školou (</w:t>
      </w:r>
      <w:r w:rsidRPr="00227A24">
        <w:rPr>
          <w:rFonts w:eastAsia="MS Mincho"/>
        </w:rPr>
        <w:t>ď</w:t>
      </w:r>
      <w:r w:rsidRPr="00227A24">
        <w:t>alej len „škola") pri plnení úloh podľa odseku 1.</w:t>
      </w:r>
    </w:p>
    <w:p w:rsidR="00A62E3D" w:rsidRPr="00227A24" w:rsidRDefault="00A62E3D" w:rsidP="00A62E3D">
      <w:pPr>
        <w:pStyle w:val="Heading30"/>
        <w:keepNext/>
        <w:keepLines/>
        <w:shd w:val="clear" w:color="auto" w:fill="auto"/>
        <w:spacing w:before="0" w:after="0" w:line="260" w:lineRule="exact"/>
        <w:ind w:left="20"/>
      </w:pPr>
      <w:bookmarkStart w:id="7" w:name="bookmark10"/>
      <w:r w:rsidRPr="00227A24">
        <w:t>Čl. 2</w:t>
      </w:r>
      <w:bookmarkEnd w:id="7"/>
    </w:p>
    <w:p w:rsidR="00A62E3D" w:rsidRPr="00227A24" w:rsidRDefault="00A62E3D" w:rsidP="00A62E3D">
      <w:pPr>
        <w:pStyle w:val="Heading30"/>
        <w:keepNext/>
        <w:keepLines/>
        <w:shd w:val="clear" w:color="auto" w:fill="auto"/>
        <w:spacing w:before="0" w:after="190" w:line="260" w:lineRule="exact"/>
        <w:ind w:left="20"/>
      </w:pPr>
      <w:bookmarkStart w:id="8" w:name="bookmark11"/>
      <w:r w:rsidRPr="00227A24">
        <w:t>Stavovská organizácia alebo profesijná organizácia</w:t>
      </w:r>
      <w:bookmarkEnd w:id="8"/>
    </w:p>
    <w:p w:rsidR="00A62E3D" w:rsidRPr="00227A24" w:rsidRDefault="00A62E3D" w:rsidP="00A62E3D">
      <w:pPr>
        <w:pStyle w:val="Zkladntext"/>
        <w:numPr>
          <w:ilvl w:val="1"/>
          <w:numId w:val="1"/>
        </w:numPr>
        <w:tabs>
          <w:tab w:val="left" w:pos="596"/>
        </w:tabs>
        <w:spacing w:after="0" w:line="274" w:lineRule="exact"/>
        <w:ind w:left="20" w:right="40"/>
        <w:jc w:val="both"/>
      </w:pPr>
      <w:bookmarkStart w:id="9" w:name="bookmark12"/>
      <w:r w:rsidRPr="00227A24">
        <w:t>Ú</w:t>
      </w:r>
      <w:r w:rsidRPr="00227A24">
        <w:rPr>
          <w:rFonts w:eastAsia="MS Mincho"/>
        </w:rPr>
        <w:t>časť</w:t>
      </w:r>
      <w:r w:rsidRPr="00227A24">
        <w:t xml:space="preserve"> stavovskej organizácie alebo profesijnej organizácie na ukon</w:t>
      </w:r>
      <w:r w:rsidRPr="00227A24">
        <w:rPr>
          <w:rFonts w:eastAsia="MS Mincho"/>
        </w:rPr>
        <w:t>č</w:t>
      </w:r>
      <w:r w:rsidRPr="00227A24">
        <w:t xml:space="preserve">ovaní štúdia </w:t>
      </w:r>
      <w:r w:rsidRPr="00227A24">
        <w:rPr>
          <w:rFonts w:eastAsia="MS Mincho"/>
        </w:rPr>
        <w:t>ž</w:t>
      </w:r>
      <w:r w:rsidRPr="00227A24">
        <w:t>iaka nadväzuje na ich predchádzajúce pôsobenie v oblasti</w:t>
      </w:r>
      <w:bookmarkEnd w:id="9"/>
    </w:p>
    <w:p w:rsidR="00A62E3D" w:rsidRPr="00227A24" w:rsidRDefault="00A62E3D" w:rsidP="00A62E3D">
      <w:pPr>
        <w:pStyle w:val="Zkladntext"/>
        <w:numPr>
          <w:ilvl w:val="2"/>
          <w:numId w:val="1"/>
        </w:numPr>
        <w:tabs>
          <w:tab w:val="left" w:pos="745"/>
        </w:tabs>
        <w:spacing w:after="0" w:line="394" w:lineRule="exact"/>
        <w:ind w:left="20" w:firstLine="360"/>
        <w:jc w:val="both"/>
      </w:pPr>
      <w:r w:rsidRPr="00227A24">
        <w:t xml:space="preserve">prijímania </w:t>
      </w:r>
      <w:r w:rsidRPr="00227A24">
        <w:rPr>
          <w:rFonts w:eastAsia="MS Mincho"/>
        </w:rPr>
        <w:t>ž</w:t>
      </w:r>
      <w:r w:rsidRPr="00227A24">
        <w:t>iaka na štúdium,</w:t>
      </w:r>
    </w:p>
    <w:p w:rsidR="00A62E3D" w:rsidRPr="00227A24" w:rsidRDefault="00A62E3D" w:rsidP="00A62E3D">
      <w:pPr>
        <w:pStyle w:val="Zkladntext"/>
        <w:numPr>
          <w:ilvl w:val="2"/>
          <w:numId w:val="1"/>
        </w:numPr>
        <w:tabs>
          <w:tab w:val="left" w:pos="730"/>
        </w:tabs>
        <w:spacing w:after="0" w:line="394" w:lineRule="exact"/>
        <w:ind w:left="20" w:firstLine="360"/>
        <w:jc w:val="both"/>
      </w:pPr>
      <w:r w:rsidRPr="00227A24">
        <w:t>tvorby obsahu odborného vzdelávania a prípravy,</w:t>
      </w:r>
    </w:p>
    <w:p w:rsidR="00A62E3D" w:rsidRPr="00227A24" w:rsidRDefault="00A62E3D" w:rsidP="00A62E3D">
      <w:pPr>
        <w:pStyle w:val="Zkladntext"/>
        <w:numPr>
          <w:ilvl w:val="2"/>
          <w:numId w:val="1"/>
        </w:numPr>
        <w:tabs>
          <w:tab w:val="left" w:pos="745"/>
        </w:tabs>
        <w:spacing w:after="0" w:line="394" w:lineRule="exact"/>
        <w:ind w:left="20" w:firstLine="360"/>
        <w:jc w:val="both"/>
      </w:pPr>
      <w:r w:rsidRPr="00227A24">
        <w:t>procesu odborného vzdelávania a prípravy.</w:t>
      </w:r>
    </w:p>
    <w:p w:rsidR="00A62E3D" w:rsidRPr="00227A24" w:rsidRDefault="00A62E3D" w:rsidP="00A62E3D">
      <w:pPr>
        <w:pStyle w:val="Zkladntext"/>
        <w:numPr>
          <w:ilvl w:val="1"/>
          <w:numId w:val="1"/>
        </w:numPr>
        <w:tabs>
          <w:tab w:val="left" w:pos="596"/>
        </w:tabs>
        <w:spacing w:after="611" w:line="278" w:lineRule="exact"/>
        <w:ind w:left="20" w:right="20"/>
        <w:jc w:val="both"/>
      </w:pPr>
      <w:r w:rsidRPr="00227A24">
        <w:t>Účasťou stavovskej organizácie alebo profesijnej organizácie na ukon</w:t>
      </w:r>
      <w:r w:rsidRPr="00227A24">
        <w:rPr>
          <w:rFonts w:eastAsia="MS Mincho"/>
        </w:rPr>
        <w:t>č</w:t>
      </w:r>
      <w:r w:rsidRPr="00227A24">
        <w:t xml:space="preserve">ovaní štúdia </w:t>
      </w:r>
      <w:r w:rsidRPr="00227A24">
        <w:rPr>
          <w:rFonts w:eastAsia="MS Mincho"/>
        </w:rPr>
        <w:t>ž</w:t>
      </w:r>
      <w:r w:rsidRPr="00227A24">
        <w:t>iaka je zabezpe</w:t>
      </w:r>
      <w:r w:rsidRPr="00227A24">
        <w:rPr>
          <w:rFonts w:eastAsia="MS Mincho"/>
        </w:rPr>
        <w:t>č</w:t>
      </w:r>
      <w:r w:rsidRPr="00227A24">
        <w:t>ená koordinácia odborného vzdelávania a prípravy z hľadiska výstupu, zodpovedajúcemu po</w:t>
      </w:r>
      <w:r w:rsidRPr="00227A24">
        <w:rPr>
          <w:rFonts w:eastAsia="MS Mincho"/>
        </w:rPr>
        <w:t>ž</w:t>
      </w:r>
      <w:r w:rsidRPr="00227A24">
        <w:t>iadavkám stavovskej organizácie alebo profesijnej organizácie, v súlade s potrebami trhu práce.</w:t>
      </w:r>
    </w:p>
    <w:p w:rsidR="005E73C2" w:rsidRPr="00227A24" w:rsidRDefault="005E73C2" w:rsidP="00A62E3D">
      <w:pPr>
        <w:pStyle w:val="Heading30"/>
        <w:keepNext/>
        <w:keepLines/>
        <w:shd w:val="clear" w:color="auto" w:fill="auto"/>
        <w:spacing w:before="0" w:after="0" w:line="260" w:lineRule="exact"/>
        <w:ind w:left="4260"/>
        <w:jc w:val="left"/>
      </w:pPr>
      <w:bookmarkStart w:id="10" w:name="bookmark13"/>
    </w:p>
    <w:p w:rsidR="00A62E3D" w:rsidRPr="00227A24" w:rsidRDefault="00A62E3D" w:rsidP="00A62E3D">
      <w:pPr>
        <w:pStyle w:val="Heading30"/>
        <w:keepNext/>
        <w:keepLines/>
        <w:shd w:val="clear" w:color="auto" w:fill="auto"/>
        <w:spacing w:before="0" w:after="0" w:line="260" w:lineRule="exact"/>
        <w:ind w:left="4260"/>
        <w:jc w:val="left"/>
      </w:pPr>
      <w:r w:rsidRPr="00227A24">
        <w:t>Čl. 3</w:t>
      </w:r>
      <w:bookmarkEnd w:id="10"/>
    </w:p>
    <w:p w:rsidR="00A62E3D" w:rsidRPr="00227A24" w:rsidRDefault="00A62E3D" w:rsidP="00A62E3D">
      <w:pPr>
        <w:pStyle w:val="Heading30"/>
        <w:keepNext/>
        <w:keepLines/>
        <w:shd w:val="clear" w:color="auto" w:fill="auto"/>
        <w:spacing w:before="0" w:after="207" w:line="260" w:lineRule="exact"/>
        <w:ind w:left="3440"/>
        <w:jc w:val="left"/>
      </w:pPr>
      <w:bookmarkStart w:id="11" w:name="bookmark14"/>
      <w:r w:rsidRPr="00227A24">
        <w:t>Záverečná skúška</w:t>
      </w:r>
      <w:bookmarkEnd w:id="11"/>
    </w:p>
    <w:p w:rsidR="00A62E3D" w:rsidRPr="00227A24" w:rsidRDefault="00A62E3D" w:rsidP="00A62E3D">
      <w:pPr>
        <w:pStyle w:val="Zkladntext"/>
        <w:numPr>
          <w:ilvl w:val="0"/>
          <w:numId w:val="2"/>
        </w:numPr>
        <w:tabs>
          <w:tab w:val="left" w:pos="586"/>
        </w:tabs>
        <w:spacing w:after="103" w:line="274" w:lineRule="exact"/>
        <w:ind w:left="20" w:right="20"/>
        <w:jc w:val="both"/>
      </w:pPr>
      <w:bookmarkStart w:id="12" w:name="bookmark15"/>
      <w:r w:rsidRPr="00227A24">
        <w:t>Cie</w:t>
      </w:r>
      <w:r w:rsidRPr="00227A24">
        <w:rPr>
          <w:rFonts w:eastAsia="MS Mincho"/>
        </w:rPr>
        <w:t>ľ</w:t>
      </w:r>
      <w:r w:rsidRPr="00227A24">
        <w:t>om záverečnej skúšky je overenie vedomostí a zru</w:t>
      </w:r>
      <w:r w:rsidRPr="00227A24">
        <w:rPr>
          <w:rFonts w:eastAsia="MS Mincho"/>
        </w:rPr>
        <w:t>č</w:t>
      </w:r>
      <w:r w:rsidRPr="00227A24">
        <w:t xml:space="preserve">ností </w:t>
      </w:r>
      <w:r w:rsidRPr="00227A24">
        <w:rPr>
          <w:rFonts w:eastAsia="MS Mincho"/>
        </w:rPr>
        <w:t>žiakov</w:t>
      </w:r>
      <w:r w:rsidRPr="00227A24">
        <w:t xml:space="preserve"> v rozsahu u</w:t>
      </w:r>
      <w:r w:rsidRPr="00227A24">
        <w:rPr>
          <w:rFonts w:eastAsia="MS Mincho"/>
        </w:rPr>
        <w:t>č</w:t>
      </w:r>
      <w:r w:rsidRPr="00227A24">
        <w:t>iva ur</w:t>
      </w:r>
      <w:r w:rsidRPr="00227A24">
        <w:rPr>
          <w:rFonts w:eastAsia="MS Mincho"/>
        </w:rPr>
        <w:t>č</w:t>
      </w:r>
      <w:r w:rsidRPr="00227A24">
        <w:t>eného</w:t>
      </w:r>
      <w:r w:rsidR="00471778" w:rsidRPr="00227A24">
        <w:t xml:space="preserve"> </w:t>
      </w:r>
      <w:r w:rsidR="005E73C2" w:rsidRPr="00227A24">
        <w:t>školským vzdelávacím programom a</w:t>
      </w:r>
      <w:r w:rsidRPr="00227A24">
        <w:t xml:space="preserve"> štátnym vzdelávacím programom.</w:t>
      </w:r>
      <w:bookmarkEnd w:id="12"/>
    </w:p>
    <w:p w:rsidR="00A62E3D" w:rsidRPr="00227A24" w:rsidRDefault="00A62E3D" w:rsidP="00A62E3D">
      <w:pPr>
        <w:pStyle w:val="Zkladntext"/>
        <w:numPr>
          <w:ilvl w:val="0"/>
          <w:numId w:val="2"/>
        </w:numPr>
        <w:tabs>
          <w:tab w:val="left" w:pos="577"/>
        </w:tabs>
        <w:spacing w:after="138" w:line="220" w:lineRule="exact"/>
        <w:ind w:left="20"/>
        <w:jc w:val="both"/>
      </w:pPr>
      <w:r w:rsidRPr="00227A24">
        <w:t>Závere</w:t>
      </w:r>
      <w:r w:rsidRPr="00227A24">
        <w:rPr>
          <w:rFonts w:eastAsia="MS Mincho"/>
        </w:rPr>
        <w:t>č</w:t>
      </w:r>
      <w:r w:rsidRPr="00227A24">
        <w:t xml:space="preserve">ná skúška sa </w:t>
      </w:r>
      <w:r w:rsidRPr="00227A24">
        <w:rPr>
          <w:rFonts w:eastAsia="MS Mincho"/>
        </w:rPr>
        <w:t>č</w:t>
      </w:r>
      <w:r w:rsidRPr="00227A24">
        <w:t>lení na</w:t>
      </w:r>
      <w:r w:rsidR="003961C6" w:rsidRPr="00227A24">
        <w:t>:</w:t>
      </w:r>
    </w:p>
    <w:p w:rsidR="00A62E3D" w:rsidRPr="00227A24" w:rsidRDefault="00A62E3D" w:rsidP="00A62E3D">
      <w:pPr>
        <w:pStyle w:val="Zkladntext"/>
        <w:numPr>
          <w:ilvl w:val="1"/>
          <w:numId w:val="2"/>
        </w:numPr>
        <w:tabs>
          <w:tab w:val="left" w:pos="745"/>
        </w:tabs>
        <w:spacing w:after="95" w:line="220" w:lineRule="exact"/>
        <w:ind w:left="740" w:hanging="360"/>
      </w:pPr>
      <w:r w:rsidRPr="00227A24">
        <w:t xml:space="preserve">písomnú </w:t>
      </w:r>
      <w:r w:rsidRPr="00227A24">
        <w:rPr>
          <w:rFonts w:eastAsia="MS Mincho"/>
        </w:rPr>
        <w:t>časť</w:t>
      </w:r>
      <w:r w:rsidRPr="00227A24">
        <w:t xml:space="preserve">, v ktorej sa overujú vedomosti  </w:t>
      </w:r>
      <w:r w:rsidRPr="00227A24">
        <w:rPr>
          <w:rFonts w:eastAsia="MS Mincho"/>
        </w:rPr>
        <w:t>žiakov</w:t>
      </w:r>
      <w:r w:rsidRPr="00227A24">
        <w:t xml:space="preserve"> vo vy</w:t>
      </w:r>
      <w:r w:rsidRPr="00227A24">
        <w:rPr>
          <w:rFonts w:eastAsia="MS Mincho"/>
        </w:rPr>
        <w:t>ž</w:t>
      </w:r>
      <w:r w:rsidRPr="00227A24">
        <w:t>rebovanej téme,</w:t>
      </w:r>
    </w:p>
    <w:p w:rsidR="00A62E3D" w:rsidRPr="00227A24" w:rsidRDefault="00A62E3D" w:rsidP="00A62E3D">
      <w:pPr>
        <w:pStyle w:val="Zkladntext"/>
        <w:numPr>
          <w:ilvl w:val="1"/>
          <w:numId w:val="2"/>
        </w:numPr>
        <w:tabs>
          <w:tab w:val="left" w:pos="740"/>
        </w:tabs>
        <w:spacing w:after="103" w:line="274" w:lineRule="exact"/>
        <w:ind w:left="740" w:right="20" w:hanging="360"/>
      </w:pPr>
      <w:r w:rsidRPr="00227A24">
        <w:t xml:space="preserve">praktickú  </w:t>
      </w:r>
      <w:r w:rsidRPr="00227A24">
        <w:rPr>
          <w:rFonts w:eastAsia="MS Mincho"/>
        </w:rPr>
        <w:t>časť</w:t>
      </w:r>
      <w:r w:rsidRPr="00227A24">
        <w:t>, v ktorej sa overujú zru</w:t>
      </w:r>
      <w:r w:rsidRPr="00227A24">
        <w:rPr>
          <w:rFonts w:eastAsia="MS Mincho"/>
        </w:rPr>
        <w:t>č</w:t>
      </w:r>
      <w:r w:rsidRPr="00227A24">
        <w:t xml:space="preserve">nosti a schopnosti </w:t>
      </w:r>
      <w:r w:rsidRPr="00227A24">
        <w:rPr>
          <w:rFonts w:eastAsia="MS Mincho"/>
        </w:rPr>
        <w:t>ž</w:t>
      </w:r>
      <w:r w:rsidRPr="00227A24">
        <w:t>iaka vo vy</w:t>
      </w:r>
      <w:r w:rsidRPr="00227A24">
        <w:rPr>
          <w:rFonts w:eastAsia="MS Mincho"/>
        </w:rPr>
        <w:t>ž</w:t>
      </w:r>
      <w:r w:rsidRPr="00227A24">
        <w:t>rebovanej téme a</w:t>
      </w:r>
    </w:p>
    <w:p w:rsidR="00A62E3D" w:rsidRPr="00227A24" w:rsidRDefault="00A62E3D" w:rsidP="00A62E3D">
      <w:pPr>
        <w:pStyle w:val="Zkladntext"/>
        <w:numPr>
          <w:ilvl w:val="1"/>
          <w:numId w:val="2"/>
        </w:numPr>
        <w:tabs>
          <w:tab w:val="left" w:pos="745"/>
        </w:tabs>
        <w:spacing w:after="95" w:line="220" w:lineRule="exact"/>
        <w:ind w:left="740" w:hanging="360"/>
      </w:pPr>
      <w:r w:rsidRPr="00227A24">
        <w:t xml:space="preserve">ústnu </w:t>
      </w:r>
      <w:r w:rsidRPr="00227A24">
        <w:rPr>
          <w:rFonts w:eastAsia="MS Mincho"/>
        </w:rPr>
        <w:t>časť</w:t>
      </w:r>
      <w:r w:rsidRPr="00227A24">
        <w:t xml:space="preserve">, v ktorej sa overujú vedomosti </w:t>
      </w:r>
      <w:r w:rsidRPr="00227A24">
        <w:rPr>
          <w:rFonts w:eastAsia="MS Mincho"/>
        </w:rPr>
        <w:t>žiakov</w:t>
      </w:r>
      <w:r w:rsidRPr="00227A24">
        <w:t xml:space="preserve"> vo vy</w:t>
      </w:r>
      <w:r w:rsidRPr="00227A24">
        <w:rPr>
          <w:rFonts w:eastAsia="MS Mincho"/>
        </w:rPr>
        <w:t>ž</w:t>
      </w:r>
      <w:r w:rsidRPr="00227A24">
        <w:t>rebovanej téme.</w:t>
      </w:r>
    </w:p>
    <w:p w:rsidR="00A62E3D" w:rsidRPr="00227A24" w:rsidRDefault="00A62E3D" w:rsidP="00A62E3D">
      <w:pPr>
        <w:pStyle w:val="Zkladntext"/>
        <w:numPr>
          <w:ilvl w:val="0"/>
          <w:numId w:val="2"/>
        </w:numPr>
        <w:tabs>
          <w:tab w:val="left" w:pos="601"/>
        </w:tabs>
        <w:spacing w:after="0" w:line="274" w:lineRule="exact"/>
        <w:ind w:left="20" w:right="20"/>
        <w:jc w:val="both"/>
      </w:pPr>
      <w:r w:rsidRPr="00227A24">
        <w:t>Závere</w:t>
      </w:r>
      <w:r w:rsidRPr="00227A24">
        <w:rPr>
          <w:rFonts w:eastAsia="MS Mincho"/>
        </w:rPr>
        <w:t>č</w:t>
      </w:r>
      <w:r w:rsidRPr="00227A24">
        <w:t>ná skúška sa koná v riadnom skúšobnom období od 16. júna do 30. júna alebo v mimoriadnom skúšobnom období v septembri alebo vo februári nasledujúceho školského roka.</w:t>
      </w:r>
    </w:p>
    <w:p w:rsidR="00A62E3D" w:rsidRPr="00227A24" w:rsidRDefault="00A62E3D" w:rsidP="00A62E3D">
      <w:pPr>
        <w:pStyle w:val="Zkladntext"/>
        <w:numPr>
          <w:ilvl w:val="0"/>
          <w:numId w:val="2"/>
        </w:numPr>
        <w:tabs>
          <w:tab w:val="left" w:pos="577"/>
        </w:tabs>
        <w:spacing w:after="0" w:line="394" w:lineRule="exact"/>
        <w:ind w:left="20"/>
        <w:jc w:val="both"/>
      </w:pPr>
      <w:r w:rsidRPr="00227A24">
        <w:t>Závere</w:t>
      </w:r>
      <w:r w:rsidRPr="00227A24">
        <w:rPr>
          <w:rFonts w:eastAsia="MS Mincho"/>
        </w:rPr>
        <w:t>č</w:t>
      </w:r>
      <w:r w:rsidRPr="00227A24">
        <w:t>ná skúška sa koná pred skúšobnou komisiou. Skúšobnú komisiu tvoria</w:t>
      </w:r>
    </w:p>
    <w:p w:rsidR="00A62E3D" w:rsidRPr="00227A24" w:rsidRDefault="00A62E3D" w:rsidP="003961C6">
      <w:pPr>
        <w:pStyle w:val="Zkladntext"/>
        <w:numPr>
          <w:ilvl w:val="1"/>
          <w:numId w:val="2"/>
        </w:numPr>
        <w:tabs>
          <w:tab w:val="left" w:pos="745"/>
        </w:tabs>
        <w:spacing w:after="0"/>
        <w:ind w:left="737" w:hanging="357"/>
      </w:pPr>
      <w:r w:rsidRPr="00227A24">
        <w:t>predseda,</w:t>
      </w:r>
    </w:p>
    <w:p w:rsidR="00A62E3D" w:rsidRPr="00227A24" w:rsidRDefault="00A62E3D" w:rsidP="003961C6">
      <w:pPr>
        <w:pStyle w:val="Zkladntext"/>
        <w:numPr>
          <w:ilvl w:val="1"/>
          <w:numId w:val="2"/>
        </w:numPr>
        <w:tabs>
          <w:tab w:val="left" w:pos="740"/>
        </w:tabs>
        <w:spacing w:after="0"/>
        <w:ind w:left="737" w:hanging="357"/>
      </w:pPr>
      <w:r w:rsidRPr="00227A24">
        <w:t>podpredseda,</w:t>
      </w:r>
    </w:p>
    <w:p w:rsidR="00A62E3D" w:rsidRPr="00227A24" w:rsidRDefault="00A62E3D" w:rsidP="003961C6">
      <w:pPr>
        <w:pStyle w:val="Zkladntext"/>
        <w:numPr>
          <w:ilvl w:val="1"/>
          <w:numId w:val="2"/>
        </w:numPr>
        <w:tabs>
          <w:tab w:val="left" w:pos="735"/>
        </w:tabs>
        <w:spacing w:after="0"/>
        <w:ind w:left="737" w:hanging="357"/>
      </w:pPr>
      <w:r w:rsidRPr="00227A24">
        <w:t>triedny učiteľ,</w:t>
      </w:r>
    </w:p>
    <w:p w:rsidR="00A62E3D" w:rsidRPr="00227A24" w:rsidRDefault="00A62E3D" w:rsidP="003961C6">
      <w:pPr>
        <w:pStyle w:val="Zkladntext"/>
        <w:numPr>
          <w:ilvl w:val="1"/>
          <w:numId w:val="2"/>
        </w:numPr>
        <w:tabs>
          <w:tab w:val="left" w:pos="735"/>
        </w:tabs>
        <w:spacing w:after="0"/>
        <w:ind w:left="737" w:hanging="357"/>
      </w:pPr>
      <w:r w:rsidRPr="00227A24">
        <w:t>zástupca stavovskej organizácie alebo profesijnej organizácie, ak ho stavovská organizácia alebo profesijná organizácia deleguje,</w:t>
      </w:r>
    </w:p>
    <w:p w:rsidR="00A62E3D" w:rsidRPr="00227A24" w:rsidRDefault="00A62E3D" w:rsidP="003961C6">
      <w:pPr>
        <w:pStyle w:val="Zkladntext"/>
        <w:numPr>
          <w:ilvl w:val="1"/>
          <w:numId w:val="2"/>
        </w:numPr>
        <w:tabs>
          <w:tab w:val="left" w:pos="745"/>
        </w:tabs>
        <w:spacing w:after="0"/>
        <w:ind w:left="737" w:hanging="357"/>
      </w:pPr>
      <w:r w:rsidRPr="00227A24">
        <w:t>majster odbornej výchovy a</w:t>
      </w:r>
    </w:p>
    <w:p w:rsidR="00A62E3D" w:rsidRPr="00227A24" w:rsidRDefault="00A62E3D" w:rsidP="003961C6">
      <w:pPr>
        <w:pStyle w:val="Zkladntext"/>
        <w:numPr>
          <w:ilvl w:val="1"/>
          <w:numId w:val="2"/>
        </w:numPr>
        <w:tabs>
          <w:tab w:val="left" w:pos="754"/>
        </w:tabs>
        <w:spacing w:after="0"/>
        <w:ind w:left="737" w:hanging="357"/>
      </w:pPr>
      <w:r w:rsidRPr="00227A24">
        <w:t>učiteľ odborných predmetov.</w:t>
      </w:r>
    </w:p>
    <w:p w:rsidR="00A62E3D" w:rsidRPr="00227A24" w:rsidRDefault="00A62E3D" w:rsidP="00A62E3D">
      <w:pPr>
        <w:pStyle w:val="Zkladntext"/>
        <w:numPr>
          <w:ilvl w:val="0"/>
          <w:numId w:val="2"/>
        </w:numPr>
        <w:tabs>
          <w:tab w:val="left" w:pos="582"/>
        </w:tabs>
        <w:spacing w:after="60" w:line="274" w:lineRule="exact"/>
        <w:ind w:left="20" w:right="20"/>
        <w:jc w:val="both"/>
      </w:pPr>
      <w:r w:rsidRPr="00227A24">
        <w:t xml:space="preserve">Zástupca stavovskej organizácie alebo profesijnej organizácie, ktorý je </w:t>
      </w:r>
      <w:r w:rsidRPr="00227A24">
        <w:rPr>
          <w:rFonts w:eastAsia="MS Mincho"/>
        </w:rPr>
        <w:t>č</w:t>
      </w:r>
      <w:r w:rsidRPr="00227A24">
        <w:t xml:space="preserve">lenom skúšobnej komisie pre záverečnú skúšku, je jej riadnym </w:t>
      </w:r>
      <w:r w:rsidRPr="00227A24">
        <w:rPr>
          <w:rFonts w:eastAsia="MS Mincho"/>
        </w:rPr>
        <w:t>č</w:t>
      </w:r>
      <w:r w:rsidRPr="00227A24">
        <w:t>lenom s právom klásť otázky a s právom hodnotiť.</w:t>
      </w:r>
    </w:p>
    <w:p w:rsidR="00A62E3D" w:rsidRPr="00227A24" w:rsidRDefault="003961C6" w:rsidP="00A62E3D">
      <w:pPr>
        <w:pStyle w:val="Zkladntext"/>
        <w:numPr>
          <w:ilvl w:val="0"/>
          <w:numId w:val="2"/>
        </w:numPr>
        <w:tabs>
          <w:tab w:val="left" w:pos="601"/>
        </w:tabs>
        <w:spacing w:after="56" w:line="274" w:lineRule="exact"/>
        <w:ind w:left="20" w:right="20"/>
        <w:jc w:val="both"/>
      </w:pPr>
      <w:r w:rsidRPr="00227A24">
        <w:t>Stavovská organizácia alebo profesijná organizácia pri predbe</w:t>
      </w:r>
      <w:r w:rsidRPr="00227A24">
        <w:rPr>
          <w:rFonts w:eastAsia="MS Mincho"/>
        </w:rPr>
        <w:t>ž</w:t>
      </w:r>
      <w:r w:rsidRPr="00227A24">
        <w:t>nom ur</w:t>
      </w:r>
      <w:r w:rsidRPr="00227A24">
        <w:rPr>
          <w:rFonts w:eastAsia="MS Mincho"/>
        </w:rPr>
        <w:t>č</w:t>
      </w:r>
      <w:r w:rsidRPr="00227A24">
        <w:t>ovaní potrebného po</w:t>
      </w:r>
      <w:r w:rsidRPr="00227A24">
        <w:rPr>
          <w:rFonts w:eastAsia="MS Mincho"/>
        </w:rPr>
        <w:t>č</w:t>
      </w:r>
      <w:r w:rsidRPr="00227A24">
        <w:t>tu svojich zástupcov na záverečnej skúške</w:t>
      </w:r>
      <w:r w:rsidR="009F3349" w:rsidRPr="00227A24">
        <w:t xml:space="preserve"> </w:t>
      </w:r>
      <w:r w:rsidR="00DE724E" w:rsidRPr="00227A24">
        <w:t xml:space="preserve">(počet </w:t>
      </w:r>
      <w:r w:rsidR="00DE724E" w:rsidRPr="00227A24">
        <w:rPr>
          <w:rFonts w:eastAsia="MS Mincho"/>
        </w:rPr>
        <w:t>žiakov</w:t>
      </w:r>
      <w:r w:rsidR="00DE724E" w:rsidRPr="00227A24">
        <w:t xml:space="preserve"> posledného ro</w:t>
      </w:r>
      <w:r w:rsidR="00DE724E" w:rsidRPr="00227A24">
        <w:rPr>
          <w:rFonts w:eastAsia="MS Mincho"/>
        </w:rPr>
        <w:t>č</w:t>
      </w:r>
      <w:r w:rsidR="00DE724E" w:rsidRPr="00227A24">
        <w:t>níka ka</w:t>
      </w:r>
      <w:r w:rsidR="00DE724E" w:rsidRPr="00227A24">
        <w:rPr>
          <w:rFonts w:eastAsia="MS Mincho"/>
        </w:rPr>
        <w:t>ž</w:t>
      </w:r>
      <w:r w:rsidR="00DE724E" w:rsidRPr="00227A24">
        <w:t>dého u</w:t>
      </w:r>
      <w:r w:rsidR="00DE724E" w:rsidRPr="00227A24">
        <w:rPr>
          <w:rFonts w:eastAsia="MS Mincho"/>
        </w:rPr>
        <w:t>č</w:t>
      </w:r>
      <w:r w:rsidR="00DE724E" w:rsidRPr="00227A24">
        <w:t>ebného odboru a jeho zamerania, v ktorom školy organizujú výchovu a vzdelávanie v príslušnom školskom roku)</w:t>
      </w:r>
      <w:r w:rsidRPr="00227A24">
        <w:t>využíva „Prehľad študijných a učebných odborov"</w:t>
      </w:r>
      <w:r w:rsidR="00B5250B" w:rsidRPr="00227A24">
        <w:rPr>
          <w:rStyle w:val="Odkaznapoznmkupodiarou"/>
        </w:rPr>
        <w:footnoteReference w:id="2"/>
      </w:r>
      <w:r w:rsidRPr="00227A24">
        <w:t xml:space="preserve"> k 15. </w:t>
      </w:r>
      <w:r w:rsidR="00D07633" w:rsidRPr="00227A24">
        <w:t>s</w:t>
      </w:r>
      <w:r w:rsidRPr="00227A24">
        <w:t>eptembru</w:t>
      </w:r>
      <w:r w:rsidR="00D07633" w:rsidRPr="00227A24">
        <w:t xml:space="preserve"> z</w:t>
      </w:r>
      <w:r w:rsidRPr="00227A24">
        <w:t>verejnený na webovom sídle Ústavu informácií a prognóz školstva</w:t>
      </w:r>
      <w:r w:rsidR="00982D9A" w:rsidRPr="00227A24">
        <w:t>.</w:t>
      </w:r>
    </w:p>
    <w:p w:rsidR="00A62E3D" w:rsidRPr="00227A24" w:rsidRDefault="00A62E3D" w:rsidP="00A62E3D">
      <w:pPr>
        <w:pStyle w:val="Zkladntext"/>
        <w:numPr>
          <w:ilvl w:val="0"/>
          <w:numId w:val="2"/>
        </w:numPr>
        <w:tabs>
          <w:tab w:val="left" w:pos="601"/>
        </w:tabs>
        <w:spacing w:after="64" w:line="278" w:lineRule="exact"/>
        <w:ind w:left="20" w:right="20"/>
        <w:jc w:val="both"/>
      </w:pPr>
      <w:r w:rsidRPr="00227A24">
        <w:t>Predsedov skúšobných komisií pre závere</w:t>
      </w:r>
      <w:r w:rsidRPr="00227A24">
        <w:rPr>
          <w:rFonts w:eastAsia="MS Mincho"/>
        </w:rPr>
        <w:t>č</w:t>
      </w:r>
      <w:r w:rsidRPr="00227A24">
        <w:t>né skúšky vymenúva obvodný úrad v sídle kraja do 15. apríla.</w:t>
      </w:r>
    </w:p>
    <w:p w:rsidR="00E82872" w:rsidRPr="00227A24" w:rsidRDefault="00A62E3D" w:rsidP="00A62E3D">
      <w:pPr>
        <w:pStyle w:val="Zkladntext"/>
        <w:numPr>
          <w:ilvl w:val="0"/>
          <w:numId w:val="2"/>
        </w:numPr>
        <w:tabs>
          <w:tab w:val="left" w:pos="658"/>
        </w:tabs>
        <w:spacing w:after="60" w:line="278" w:lineRule="exact"/>
        <w:ind w:left="20" w:right="20"/>
        <w:jc w:val="both"/>
      </w:pPr>
      <w:r w:rsidRPr="00227A24">
        <w:t xml:space="preserve">Obvodný úrad v sídle kraja </w:t>
      </w:r>
      <w:r w:rsidR="00300FB8" w:rsidRPr="00227A24">
        <w:t>je povinný písomne informovať</w:t>
      </w:r>
      <w:r w:rsidRPr="00227A24">
        <w:t xml:space="preserve"> stavovské organizácie a profesijné organizácie </w:t>
      </w:r>
      <w:r w:rsidR="009F3349" w:rsidRPr="00227A24">
        <w:t xml:space="preserve">najneskôr </w:t>
      </w:r>
      <w:r w:rsidR="00300FB8" w:rsidRPr="00227A24">
        <w:t xml:space="preserve">do 22. </w:t>
      </w:r>
      <w:r w:rsidR="004B431F" w:rsidRPr="00227A24">
        <w:t>A</w:t>
      </w:r>
      <w:r w:rsidR="00300FB8" w:rsidRPr="00227A24">
        <w:t>príla</w:t>
      </w:r>
      <w:r w:rsidR="008B77FD" w:rsidRPr="00227A24">
        <w:t xml:space="preserve"> o konaní záverečných skúšok</w:t>
      </w:r>
      <w:r w:rsidR="009F3349" w:rsidRPr="00227A24">
        <w:t xml:space="preserve">. V písomnej informácii Obvodný úrad v sídle kraja uvedie číslo </w:t>
      </w:r>
      <w:r w:rsidR="00C80DE6" w:rsidRPr="00227A24">
        <w:t xml:space="preserve">a názov </w:t>
      </w:r>
      <w:r w:rsidR="009F3349" w:rsidRPr="00227A24">
        <w:t xml:space="preserve">učebného odboru, termín </w:t>
      </w:r>
      <w:r w:rsidR="00C80DE6" w:rsidRPr="00227A24">
        <w:t xml:space="preserve">písomnej, </w:t>
      </w:r>
      <w:r w:rsidR="009F3349" w:rsidRPr="00227A24">
        <w:t xml:space="preserve"> praktickej a ústnej časti záverečnej skúšky,</w:t>
      </w:r>
      <w:r w:rsidR="005272EA" w:rsidRPr="00227A24">
        <w:t xml:space="preserve"> miesto konania</w:t>
      </w:r>
      <w:r w:rsidR="00C80DE6" w:rsidRPr="00227A24">
        <w:t xml:space="preserve"> písomnej,  praktickej a ústnej časti</w:t>
      </w:r>
      <w:r w:rsidR="005272EA" w:rsidRPr="00227A24">
        <w:t xml:space="preserve"> záverečnej skúšky, </w:t>
      </w:r>
      <w:r w:rsidR="009F3349" w:rsidRPr="00227A24">
        <w:t xml:space="preserve"> počet absolventov daného </w:t>
      </w:r>
      <w:r w:rsidR="00C80DE6" w:rsidRPr="00227A24">
        <w:t>učebného</w:t>
      </w:r>
      <w:r w:rsidR="009F3349" w:rsidRPr="00227A24">
        <w:t xml:space="preserve"> odboru, názov školy, adresu školy, meno štatutára školy, telefonický a mailový kontakt štatutára školy, meno zodpovednej osoby za konanie záverečnej skúšky, telefonický a mailový kontakt na osobu zodpovednú za konanie záverečnej skúšky, vyučovací </w:t>
      </w:r>
      <w:r w:rsidR="00300FB8" w:rsidRPr="00227A24">
        <w:t>za konanie záverečnej skúšky</w:t>
      </w:r>
      <w:r w:rsidR="009F3349" w:rsidRPr="00227A24">
        <w:t xml:space="preserve">, </w:t>
      </w:r>
      <w:r w:rsidR="00300FB8" w:rsidRPr="00227A24">
        <w:t xml:space="preserve"> v zmysle prílohy č. </w:t>
      </w:r>
      <w:r w:rsidR="009F3349" w:rsidRPr="00227A24">
        <w:t>6</w:t>
      </w:r>
      <w:r w:rsidR="00555049" w:rsidRPr="00227A24">
        <w:t xml:space="preserve"> tejto </w:t>
      </w:r>
      <w:r w:rsidR="006E2AF2" w:rsidRPr="00227A24">
        <w:t>metodiky</w:t>
      </w:r>
      <w:r w:rsidR="00300FB8" w:rsidRPr="00227A24">
        <w:t>.</w:t>
      </w:r>
    </w:p>
    <w:p w:rsidR="000A0EBD" w:rsidRPr="00227A24" w:rsidRDefault="000A0EBD" w:rsidP="00A62E3D">
      <w:pPr>
        <w:pStyle w:val="Zkladntext"/>
        <w:numPr>
          <w:ilvl w:val="0"/>
          <w:numId w:val="2"/>
        </w:numPr>
        <w:tabs>
          <w:tab w:val="left" w:pos="658"/>
        </w:tabs>
        <w:spacing w:after="60" w:line="278" w:lineRule="exact"/>
        <w:ind w:left="20" w:right="20"/>
        <w:jc w:val="both"/>
      </w:pPr>
      <w:r w:rsidRPr="00227A24">
        <w:t>Ak stavovská organizácia alebo profesijná organizácia deleguje svojho zástupcu do skúšobnej komisie, túto skutočnosť písomne oznámi riaditeľovi príslušnej školy najneskôr do 7. mája.</w:t>
      </w:r>
    </w:p>
    <w:p w:rsidR="00A62E3D" w:rsidRPr="00227A24" w:rsidRDefault="00DE724E" w:rsidP="00A62E3D">
      <w:pPr>
        <w:pStyle w:val="Zkladntext"/>
        <w:numPr>
          <w:ilvl w:val="0"/>
          <w:numId w:val="2"/>
        </w:numPr>
        <w:tabs>
          <w:tab w:val="left" w:pos="658"/>
        </w:tabs>
        <w:spacing w:after="60" w:line="278" w:lineRule="exact"/>
        <w:ind w:left="20" w:right="20"/>
        <w:jc w:val="both"/>
      </w:pPr>
      <w:r w:rsidRPr="00227A24">
        <w:t>P</w:t>
      </w:r>
      <w:r w:rsidR="00A62E3D" w:rsidRPr="00227A24">
        <w:t xml:space="preserve">redpokladmi pre delegovanie zástupcu stavovskej organizácie alebo profesijnej organizácie za stáleho </w:t>
      </w:r>
      <w:r w:rsidR="00A62E3D" w:rsidRPr="00227A24">
        <w:rPr>
          <w:rFonts w:eastAsia="MS Mincho"/>
        </w:rPr>
        <w:t>člena</w:t>
      </w:r>
      <w:r w:rsidR="00A62E3D" w:rsidRPr="00227A24">
        <w:t xml:space="preserve"> skúšobnej komisie sú</w:t>
      </w:r>
    </w:p>
    <w:p w:rsidR="00A62E3D" w:rsidRPr="00227A24" w:rsidRDefault="00425EED" w:rsidP="0098478A">
      <w:pPr>
        <w:pStyle w:val="Zkladntext"/>
        <w:numPr>
          <w:ilvl w:val="1"/>
          <w:numId w:val="8"/>
        </w:numPr>
        <w:tabs>
          <w:tab w:val="left" w:pos="740"/>
        </w:tabs>
        <w:spacing w:after="107" w:line="278" w:lineRule="exact"/>
        <w:ind w:right="20"/>
      </w:pPr>
      <w:r w:rsidRPr="00227A24">
        <w:lastRenderedPageBreak/>
        <w:t>minimálne</w:t>
      </w:r>
      <w:r w:rsidR="00A62E3D" w:rsidRPr="00227A24">
        <w:t xml:space="preserve"> stredné odborné vzdelanie v príslušnom odbore vzdelávania alebo v príbuznom odbore vzdelávania,</w:t>
      </w:r>
    </w:p>
    <w:p w:rsidR="00A62E3D" w:rsidRPr="00227A24" w:rsidRDefault="00A62E3D" w:rsidP="0098478A">
      <w:pPr>
        <w:pStyle w:val="Zkladntext"/>
        <w:numPr>
          <w:ilvl w:val="1"/>
          <w:numId w:val="8"/>
        </w:numPr>
        <w:tabs>
          <w:tab w:val="left" w:pos="740"/>
        </w:tabs>
        <w:spacing w:after="138" w:line="220" w:lineRule="exact"/>
      </w:pPr>
      <w:r w:rsidRPr="00227A24">
        <w:t>prax v príslušnom povolaní najmenej päť rokov,</w:t>
      </w:r>
    </w:p>
    <w:p w:rsidR="00A62E3D" w:rsidRPr="00227A24" w:rsidRDefault="00A62E3D" w:rsidP="0098478A">
      <w:pPr>
        <w:pStyle w:val="Zkladntext"/>
        <w:numPr>
          <w:ilvl w:val="1"/>
          <w:numId w:val="8"/>
        </w:numPr>
        <w:tabs>
          <w:tab w:val="left" w:pos="735"/>
        </w:tabs>
        <w:spacing w:after="91" w:line="220" w:lineRule="exact"/>
      </w:pPr>
      <w:r w:rsidRPr="00227A24">
        <w:t>znalosť profilu absolventa u</w:t>
      </w:r>
      <w:r w:rsidRPr="00227A24">
        <w:rPr>
          <w:rFonts w:eastAsia="MS Mincho"/>
        </w:rPr>
        <w:t>č</w:t>
      </w:r>
      <w:r w:rsidRPr="00227A24">
        <w:t>ebného odboru a</w:t>
      </w:r>
      <w:r w:rsidR="00425EED" w:rsidRPr="00227A24">
        <w:t> školského vzdelávacieho programu,</w:t>
      </w:r>
    </w:p>
    <w:p w:rsidR="0098478A" w:rsidRPr="00227A24" w:rsidRDefault="0098478A" w:rsidP="0098478A">
      <w:pPr>
        <w:pStyle w:val="Zkladntext"/>
        <w:numPr>
          <w:ilvl w:val="1"/>
          <w:numId w:val="8"/>
        </w:numPr>
        <w:tabs>
          <w:tab w:val="left" w:pos="735"/>
        </w:tabs>
        <w:spacing w:after="91" w:line="220" w:lineRule="exact"/>
      </w:pPr>
      <w:r w:rsidRPr="00227A24">
        <w:t>absolvovania</w:t>
      </w:r>
      <w:r w:rsidR="0090693D" w:rsidRPr="00227A24">
        <w:t xml:space="preserve"> </w:t>
      </w:r>
      <w:r w:rsidRPr="00227A24">
        <w:t xml:space="preserve">odbornej prípravy za </w:t>
      </w:r>
      <w:r w:rsidRPr="00227A24">
        <w:rPr>
          <w:rFonts w:eastAsia="MS Mincho"/>
        </w:rPr>
        <w:t>člena</w:t>
      </w:r>
      <w:r w:rsidRPr="00227A24">
        <w:t xml:space="preserve"> skúšobnej komisie podľa § 5 ods. 3 písm. j) zákona č. 184/2009 Z.</w:t>
      </w:r>
      <w:r w:rsidR="00C80DE6" w:rsidRPr="00227A24">
        <w:t xml:space="preserve"> </w:t>
      </w:r>
      <w:r w:rsidRPr="00227A24">
        <w:t>z. o odbornom vzdelávaní a príprave a o zmene a doplnení niektorých zákonov.</w:t>
      </w:r>
    </w:p>
    <w:p w:rsidR="00C07CD5" w:rsidRPr="00227A24" w:rsidRDefault="00C07CD5" w:rsidP="000B505A">
      <w:pPr>
        <w:pStyle w:val="Zkladntext"/>
        <w:tabs>
          <w:tab w:val="left" w:pos="740"/>
        </w:tabs>
        <w:spacing w:after="60" w:line="278" w:lineRule="exact"/>
        <w:ind w:right="20"/>
        <w:jc w:val="both"/>
      </w:pPr>
      <w:r w:rsidRPr="00227A24">
        <w:rPr>
          <w:rFonts w:ascii="Arial Unicode MS" w:eastAsia="Arial Unicode MS" w:hAnsi="Arial Unicode MS" w:cs="Arial Unicode MS"/>
          <w:sz w:val="22"/>
        </w:rPr>
        <w:t>(10a)</w:t>
      </w:r>
      <w:r w:rsidR="00345050" w:rsidRPr="00227A24">
        <w:rPr>
          <w:rFonts w:ascii="Arial Unicode MS" w:eastAsia="Arial Unicode MS" w:hAnsi="Arial Unicode MS" w:cs="Arial Unicode MS"/>
          <w:sz w:val="22"/>
        </w:rPr>
        <w:t xml:space="preserve"> </w:t>
      </w:r>
      <w:r w:rsidRPr="00227A24">
        <w:t>Riaditeľ príslušnej školy je povinný zabezpečiť včasné doručenie profilu absolventa príslušného učebného odboru a školského vzdelávacieho programu stavovskej organizácii a profesijnej organizácii</w:t>
      </w:r>
      <w:r w:rsidR="00FA4E98" w:rsidRPr="00227A24">
        <w:t xml:space="preserve"> najneskôr do </w:t>
      </w:r>
      <w:r w:rsidR="006A37AE" w:rsidRPr="00227A24">
        <w:t>25. mája</w:t>
      </w:r>
      <w:r w:rsidRPr="00227A24">
        <w:t>.</w:t>
      </w:r>
    </w:p>
    <w:p w:rsidR="00A62E3D" w:rsidRPr="00227A24" w:rsidRDefault="00A62E3D" w:rsidP="00A62E3D">
      <w:pPr>
        <w:pStyle w:val="Zkladntext"/>
        <w:numPr>
          <w:ilvl w:val="0"/>
          <w:numId w:val="2"/>
        </w:numPr>
        <w:tabs>
          <w:tab w:val="left" w:pos="582"/>
        </w:tabs>
        <w:spacing w:after="64" w:line="278" w:lineRule="exact"/>
        <w:ind w:left="20" w:right="20"/>
        <w:jc w:val="both"/>
      </w:pPr>
      <w:r w:rsidRPr="00227A24">
        <w:t>Za splnenie predpokladov podľa odseku 10 zodpovedá profesijná organizácia alebo stavovská organizácia.</w:t>
      </w:r>
    </w:p>
    <w:p w:rsidR="00A62E3D" w:rsidRPr="00227A24" w:rsidRDefault="00A62E3D" w:rsidP="00A62E3D">
      <w:pPr>
        <w:pStyle w:val="Zkladntext"/>
        <w:numPr>
          <w:ilvl w:val="0"/>
          <w:numId w:val="2"/>
        </w:numPr>
        <w:tabs>
          <w:tab w:val="left" w:pos="601"/>
        </w:tabs>
        <w:spacing w:after="60" w:line="274" w:lineRule="exact"/>
        <w:ind w:left="20" w:right="20"/>
        <w:jc w:val="both"/>
      </w:pPr>
      <w:r w:rsidRPr="00227A24">
        <w:rPr>
          <w:rFonts w:eastAsia="MS Mincho"/>
        </w:rPr>
        <w:t>Členov</w:t>
      </w:r>
      <w:r w:rsidRPr="00227A24">
        <w:t xml:space="preserve"> skúšobnej komisie z pedagogických zamestnancov školy vymenúva riaditeľ školy do 30. apríla. Delegovaného zástupcu stavovskej organizácie alebo profesijnej organizácie vymenúva riaditeľ školy za stáleho </w:t>
      </w:r>
      <w:r w:rsidRPr="00227A24">
        <w:rPr>
          <w:rFonts w:eastAsia="MS Mincho"/>
        </w:rPr>
        <w:t>člena</w:t>
      </w:r>
      <w:r w:rsidRPr="00227A24">
        <w:t xml:space="preserve"> skúšobnej komisie do 15. mája. Vymenúvací dekrét a harmonogram organizácie záverečnej skúšky zašle zástupcovi stavovskej organizácie alebo profesijnej organizácie do 25. mája. Vymenovaný zástupca o svojom vymenovaní informuje svoju stavovskú organizáciu alebo profesijnú organizáciu.</w:t>
      </w:r>
    </w:p>
    <w:p w:rsidR="00A62E3D" w:rsidRPr="00227A24" w:rsidRDefault="00A62E3D" w:rsidP="00A62E3D">
      <w:pPr>
        <w:pStyle w:val="Zkladntext"/>
        <w:numPr>
          <w:ilvl w:val="0"/>
          <w:numId w:val="2"/>
        </w:numPr>
        <w:tabs>
          <w:tab w:val="left" w:pos="582"/>
        </w:tabs>
        <w:spacing w:after="60" w:line="274" w:lineRule="exact"/>
        <w:ind w:left="20" w:right="20"/>
        <w:jc w:val="both"/>
      </w:pPr>
      <w:r w:rsidRPr="00227A24">
        <w:t xml:space="preserve">Témy pre jednotlivé </w:t>
      </w:r>
      <w:r w:rsidRPr="00227A24">
        <w:rPr>
          <w:rFonts w:eastAsia="MS Mincho"/>
        </w:rPr>
        <w:t>časti</w:t>
      </w:r>
      <w:r w:rsidRPr="00227A24">
        <w:t xml:space="preserve"> záverečnej skúšky predkladá riaditeľ školy stavovskej organizácii alebo profesijnej organizácii na vyjadrenie najneskôr do </w:t>
      </w:r>
      <w:r w:rsidR="00FA4E98" w:rsidRPr="00227A24">
        <w:t>10. marca</w:t>
      </w:r>
      <w:r w:rsidRPr="00227A24">
        <w:t>.</w:t>
      </w:r>
    </w:p>
    <w:p w:rsidR="00A62E3D" w:rsidRPr="00227A24" w:rsidRDefault="00A62E3D" w:rsidP="00A62E3D">
      <w:pPr>
        <w:pStyle w:val="Zkladntext"/>
        <w:numPr>
          <w:ilvl w:val="0"/>
          <w:numId w:val="2"/>
        </w:numPr>
        <w:tabs>
          <w:tab w:val="left" w:pos="591"/>
        </w:tabs>
        <w:spacing w:after="611" w:line="274" w:lineRule="exact"/>
        <w:ind w:left="20" w:right="20"/>
        <w:jc w:val="both"/>
      </w:pPr>
      <w:r w:rsidRPr="00227A24">
        <w:t xml:space="preserve">Stavovská organizácia alebo profesijná organizácia sa </w:t>
      </w:r>
      <w:r w:rsidR="00FA4E98" w:rsidRPr="00227A24">
        <w:t xml:space="preserve">môže </w:t>
      </w:r>
      <w:r w:rsidRPr="00227A24">
        <w:t>písomne vyjadr</w:t>
      </w:r>
      <w:r w:rsidR="00FA4E98" w:rsidRPr="00227A24">
        <w:t>iť</w:t>
      </w:r>
      <w:r w:rsidR="0090693D" w:rsidRPr="00227A24">
        <w:t xml:space="preserve"> </w:t>
      </w:r>
      <w:r w:rsidRPr="00227A24">
        <w:t xml:space="preserve">k obsahu záverečnej skúšky najneskôr do </w:t>
      </w:r>
      <w:r w:rsidR="00FA4E98" w:rsidRPr="00227A24">
        <w:t>23. marca</w:t>
      </w:r>
      <w:r w:rsidRPr="00227A24">
        <w:t>. Svoje vyjadrenie môže vykonať prostredníctvom svojho delegovaného zástupcu do skúšobnej komisie. Stavovská organizácia alebo profesijná organizácia pri svojom vyjadrení k obsahu záverečnej skúšky zhodnotí predovšetkým spôsob zapracovania svojich pripomienok k školskému vzdelávaciemu programu</w:t>
      </w:r>
      <w:r w:rsidR="00B5250B" w:rsidRPr="00227A24">
        <w:rPr>
          <w:rStyle w:val="Odkaznapoznmkupodiarou"/>
        </w:rPr>
        <w:footnoteReference w:id="3"/>
      </w:r>
      <w:r w:rsidRPr="00227A24">
        <w:t>) do obsahu záverečnej skúšky.</w:t>
      </w:r>
    </w:p>
    <w:p w:rsidR="00A62E3D" w:rsidRPr="00227A24" w:rsidRDefault="00A62E3D" w:rsidP="00A62E3D">
      <w:pPr>
        <w:pStyle w:val="Heading30"/>
        <w:keepNext/>
        <w:keepLines/>
        <w:shd w:val="clear" w:color="auto" w:fill="auto"/>
        <w:spacing w:before="0" w:after="0" w:line="260" w:lineRule="exact"/>
        <w:ind w:left="4240"/>
        <w:jc w:val="left"/>
      </w:pPr>
      <w:bookmarkStart w:id="13" w:name="bookmark16"/>
      <w:r w:rsidRPr="00227A24">
        <w:t>Čl. 4</w:t>
      </w:r>
      <w:bookmarkEnd w:id="13"/>
    </w:p>
    <w:p w:rsidR="00A62E3D" w:rsidRPr="00227A24" w:rsidRDefault="00A62E3D" w:rsidP="00A62E3D">
      <w:pPr>
        <w:pStyle w:val="Heading30"/>
        <w:keepNext/>
        <w:keepLines/>
        <w:shd w:val="clear" w:color="auto" w:fill="auto"/>
        <w:spacing w:before="0" w:after="207" w:line="260" w:lineRule="exact"/>
        <w:ind w:left="2380"/>
        <w:jc w:val="left"/>
      </w:pPr>
      <w:bookmarkStart w:id="14" w:name="bookmark17"/>
      <w:r w:rsidRPr="00227A24">
        <w:t>Maturitná skúška z odbornej zložky</w:t>
      </w:r>
      <w:bookmarkEnd w:id="14"/>
    </w:p>
    <w:p w:rsidR="00A62E3D" w:rsidRPr="00227A24" w:rsidRDefault="00A62E3D" w:rsidP="00A62E3D">
      <w:pPr>
        <w:pStyle w:val="Zkladntext"/>
        <w:numPr>
          <w:ilvl w:val="0"/>
          <w:numId w:val="3"/>
        </w:numPr>
        <w:tabs>
          <w:tab w:val="left" w:pos="601"/>
        </w:tabs>
        <w:spacing w:after="60" w:line="274" w:lineRule="exact"/>
        <w:ind w:left="20" w:right="20"/>
        <w:jc w:val="both"/>
      </w:pPr>
      <w:bookmarkStart w:id="15" w:name="bookmark18"/>
      <w:r w:rsidRPr="00227A24">
        <w:t>Cie</w:t>
      </w:r>
      <w:r w:rsidRPr="00227A24">
        <w:rPr>
          <w:rFonts w:eastAsia="MS Mincho"/>
        </w:rPr>
        <w:t>ľ</w:t>
      </w:r>
      <w:r w:rsidRPr="00227A24">
        <w:t xml:space="preserve">om teoretickej </w:t>
      </w:r>
      <w:r w:rsidRPr="00227A24">
        <w:rPr>
          <w:rFonts w:eastAsia="MS Mincho"/>
        </w:rPr>
        <w:t>č</w:t>
      </w:r>
      <w:r w:rsidRPr="00227A24">
        <w:t xml:space="preserve">asti odbornej zložky maturitnej skúšky a praktickej </w:t>
      </w:r>
      <w:r w:rsidRPr="00227A24">
        <w:rPr>
          <w:rFonts w:eastAsia="MS Mincho"/>
        </w:rPr>
        <w:t>č</w:t>
      </w:r>
      <w:r w:rsidRPr="00227A24">
        <w:t>asti odbornej zložky maturitnej skúšky je overenie vedomostí a zručností v rozsahu u</w:t>
      </w:r>
      <w:r w:rsidRPr="00227A24">
        <w:rPr>
          <w:rFonts w:eastAsia="MS Mincho"/>
        </w:rPr>
        <w:t>č</w:t>
      </w:r>
      <w:r w:rsidRPr="00227A24">
        <w:t>iva odborných vyučovacích predmetov ur</w:t>
      </w:r>
      <w:r w:rsidRPr="00227A24">
        <w:rPr>
          <w:rFonts w:eastAsia="MS Mincho"/>
        </w:rPr>
        <w:t>č</w:t>
      </w:r>
      <w:r w:rsidRPr="00227A24">
        <w:t>ených vzdelávacími štandardmi. V nadstavbovom štúdiu sa zohľadňuje nadväznosť na príslušný u</w:t>
      </w:r>
      <w:r w:rsidRPr="00227A24">
        <w:rPr>
          <w:rFonts w:eastAsia="MS Mincho"/>
        </w:rPr>
        <w:t>č</w:t>
      </w:r>
      <w:r w:rsidRPr="00227A24">
        <w:t>ebný odbor.</w:t>
      </w:r>
      <w:bookmarkEnd w:id="15"/>
    </w:p>
    <w:p w:rsidR="00A62E3D" w:rsidRPr="00227A24" w:rsidRDefault="00FB3353" w:rsidP="00A62E3D">
      <w:pPr>
        <w:pStyle w:val="Zkladntext"/>
        <w:numPr>
          <w:ilvl w:val="0"/>
          <w:numId w:val="3"/>
        </w:numPr>
        <w:tabs>
          <w:tab w:val="left" w:pos="591"/>
        </w:tabs>
        <w:spacing w:after="0" w:line="274" w:lineRule="exact"/>
        <w:ind w:left="20" w:right="20"/>
        <w:jc w:val="both"/>
      </w:pPr>
      <w:r w:rsidRPr="00227A24">
        <w:t>Ž</w:t>
      </w:r>
      <w:r w:rsidR="00A62E3D" w:rsidRPr="00227A24">
        <w:t xml:space="preserve">iak vykoná praktickú </w:t>
      </w:r>
      <w:r w:rsidR="00A62E3D" w:rsidRPr="00227A24">
        <w:rPr>
          <w:rFonts w:eastAsia="MS Mincho"/>
        </w:rPr>
        <w:t>č</w:t>
      </w:r>
      <w:r w:rsidR="00A62E3D" w:rsidRPr="00227A24">
        <w:t>as</w:t>
      </w:r>
      <w:r w:rsidR="00A62E3D" w:rsidRPr="00227A24">
        <w:rPr>
          <w:rFonts w:eastAsia="MS Mincho"/>
        </w:rPr>
        <w:t>ť</w:t>
      </w:r>
      <w:r w:rsidR="00A62E3D" w:rsidRPr="00227A24">
        <w:t xml:space="preserve"> odbornej zložky maturitnej skúšky jednou z týchto foriem:</w:t>
      </w:r>
    </w:p>
    <w:p w:rsidR="00A62E3D" w:rsidRPr="00227A24" w:rsidRDefault="00A62E3D" w:rsidP="00A62E3D">
      <w:pPr>
        <w:pStyle w:val="Zkladntext"/>
        <w:numPr>
          <w:ilvl w:val="1"/>
          <w:numId w:val="3"/>
        </w:numPr>
        <w:tabs>
          <w:tab w:val="left" w:pos="745"/>
        </w:tabs>
        <w:spacing w:after="0" w:line="394" w:lineRule="exact"/>
        <w:ind w:left="740" w:hanging="360"/>
      </w:pPr>
      <w:r w:rsidRPr="00227A24">
        <w:t>praktická realizácia a predvedenie komplexnej úlohy,</w:t>
      </w:r>
    </w:p>
    <w:p w:rsidR="00A62E3D" w:rsidRPr="00227A24" w:rsidRDefault="00A62E3D" w:rsidP="00A62E3D">
      <w:pPr>
        <w:pStyle w:val="Zkladntext"/>
        <w:numPr>
          <w:ilvl w:val="1"/>
          <w:numId w:val="3"/>
        </w:numPr>
        <w:tabs>
          <w:tab w:val="left" w:pos="735"/>
        </w:tabs>
        <w:spacing w:after="0" w:line="394" w:lineRule="exact"/>
        <w:ind w:left="740" w:hanging="360"/>
      </w:pPr>
      <w:r w:rsidRPr="00227A24">
        <w:t>obhajoba vlastného projektu,</w:t>
      </w:r>
    </w:p>
    <w:p w:rsidR="00A62E3D" w:rsidRPr="00227A24" w:rsidRDefault="00A62E3D" w:rsidP="00A62E3D">
      <w:pPr>
        <w:pStyle w:val="Zkladntext"/>
        <w:numPr>
          <w:ilvl w:val="1"/>
          <w:numId w:val="3"/>
        </w:numPr>
        <w:tabs>
          <w:tab w:val="left" w:pos="745"/>
        </w:tabs>
        <w:spacing w:after="191" w:line="394" w:lineRule="exact"/>
        <w:ind w:left="740" w:hanging="360"/>
      </w:pPr>
      <w:r w:rsidRPr="00227A24">
        <w:t>realizácia a obhajoba experimentu,</w:t>
      </w:r>
    </w:p>
    <w:p w:rsidR="00A62E3D" w:rsidRPr="00227A24" w:rsidRDefault="00A62E3D" w:rsidP="00A62E3D">
      <w:pPr>
        <w:pStyle w:val="Zkladntext"/>
        <w:numPr>
          <w:ilvl w:val="1"/>
          <w:numId w:val="3"/>
        </w:numPr>
        <w:tabs>
          <w:tab w:val="left" w:pos="720"/>
        </w:tabs>
        <w:spacing w:after="138" w:line="220" w:lineRule="exact"/>
        <w:ind w:left="720" w:hanging="360"/>
      </w:pPr>
      <w:r w:rsidRPr="00227A24">
        <w:t>obhajoba úspešných súťažných prác</w:t>
      </w:r>
    </w:p>
    <w:p w:rsidR="00A62E3D" w:rsidRPr="00227A24" w:rsidRDefault="00A62E3D" w:rsidP="00A62E3D">
      <w:pPr>
        <w:pStyle w:val="Zkladntext"/>
        <w:numPr>
          <w:ilvl w:val="1"/>
          <w:numId w:val="3"/>
        </w:numPr>
        <w:tabs>
          <w:tab w:val="left" w:pos="725"/>
        </w:tabs>
        <w:spacing w:after="95" w:line="220" w:lineRule="exact"/>
        <w:ind w:left="720" w:hanging="360"/>
      </w:pPr>
      <w:r w:rsidRPr="00227A24">
        <w:t>predvedenie umeleckého výkonu.</w:t>
      </w:r>
    </w:p>
    <w:p w:rsidR="00EC07FD" w:rsidRPr="00227A24" w:rsidRDefault="00EC07FD" w:rsidP="00EC07FD">
      <w:pPr>
        <w:pStyle w:val="Zkladntext"/>
        <w:tabs>
          <w:tab w:val="left" w:pos="725"/>
        </w:tabs>
        <w:spacing w:after="95" w:line="220" w:lineRule="exact"/>
        <w:ind w:left="720"/>
      </w:pPr>
    </w:p>
    <w:p w:rsidR="00A62E3D" w:rsidRPr="00227A24" w:rsidRDefault="00A62E3D" w:rsidP="00A62E3D">
      <w:pPr>
        <w:pStyle w:val="Zkladntext"/>
        <w:numPr>
          <w:ilvl w:val="0"/>
          <w:numId w:val="3"/>
        </w:numPr>
        <w:tabs>
          <w:tab w:val="left" w:pos="591"/>
        </w:tabs>
        <w:spacing w:after="56" w:line="274" w:lineRule="exact"/>
        <w:ind w:left="20" w:right="20"/>
        <w:jc w:val="both"/>
      </w:pPr>
      <w:r w:rsidRPr="00227A24">
        <w:t>Maturitná skúška sa koná v riadnom skúšobnom období od marca do júna príslušného školského roka alebo v mimoriadnom skúšobnom období v septembri, alebo vo februári nasledujúceho školského roka.</w:t>
      </w:r>
    </w:p>
    <w:p w:rsidR="00A62E3D" w:rsidRPr="00227A24" w:rsidRDefault="00A62E3D" w:rsidP="00A62E3D">
      <w:pPr>
        <w:pStyle w:val="Zkladntext"/>
        <w:numPr>
          <w:ilvl w:val="0"/>
          <w:numId w:val="3"/>
        </w:numPr>
        <w:tabs>
          <w:tab w:val="left" w:pos="586"/>
        </w:tabs>
        <w:spacing w:after="107" w:line="278" w:lineRule="exact"/>
        <w:ind w:left="20" w:right="20"/>
        <w:jc w:val="both"/>
      </w:pPr>
      <w:r w:rsidRPr="00227A24">
        <w:t>Maturitná skúška sa koná pred predmetovou maturitnou komisiou. Predmetovú maturitnú komisiu tvorí</w:t>
      </w:r>
    </w:p>
    <w:p w:rsidR="00A62E3D" w:rsidRPr="00227A24" w:rsidRDefault="00A62E3D" w:rsidP="00A62E3D">
      <w:pPr>
        <w:pStyle w:val="Zkladntext"/>
        <w:numPr>
          <w:ilvl w:val="1"/>
          <w:numId w:val="3"/>
        </w:numPr>
        <w:tabs>
          <w:tab w:val="left" w:pos="730"/>
        </w:tabs>
        <w:spacing w:after="138" w:line="220" w:lineRule="exact"/>
        <w:ind w:left="720" w:hanging="360"/>
      </w:pPr>
      <w:r w:rsidRPr="00227A24">
        <w:t>predseda,</w:t>
      </w:r>
    </w:p>
    <w:p w:rsidR="00A62E3D" w:rsidRPr="00227A24" w:rsidRDefault="00A62E3D" w:rsidP="00A62E3D">
      <w:pPr>
        <w:pStyle w:val="Zkladntext"/>
        <w:numPr>
          <w:ilvl w:val="1"/>
          <w:numId w:val="3"/>
        </w:numPr>
        <w:tabs>
          <w:tab w:val="left" w:pos="715"/>
        </w:tabs>
        <w:spacing w:after="91" w:line="220" w:lineRule="exact"/>
        <w:ind w:left="720" w:hanging="360"/>
      </w:pPr>
      <w:r w:rsidRPr="00227A24">
        <w:t>skúšajúci učitelia odborných predmetov,</w:t>
      </w:r>
    </w:p>
    <w:p w:rsidR="00A62E3D" w:rsidRPr="00227A24" w:rsidRDefault="00A62E3D" w:rsidP="00A62E3D">
      <w:pPr>
        <w:pStyle w:val="Zkladntext"/>
        <w:numPr>
          <w:ilvl w:val="1"/>
          <w:numId w:val="3"/>
        </w:numPr>
        <w:tabs>
          <w:tab w:val="left" w:pos="715"/>
        </w:tabs>
        <w:spacing w:after="60" w:line="278" w:lineRule="exact"/>
        <w:ind w:left="720" w:right="20" w:hanging="360"/>
      </w:pPr>
      <w:r w:rsidRPr="00227A24">
        <w:t>zástupca stavovskej organizácie alebo profesijnej organizácie, ak ho stavovská organizácia alebo profesijná organizácia deleguje a</w:t>
      </w:r>
    </w:p>
    <w:p w:rsidR="00A62E3D" w:rsidRPr="00227A24" w:rsidRDefault="00A62E3D" w:rsidP="00A62E3D">
      <w:pPr>
        <w:pStyle w:val="Zkladntext"/>
        <w:numPr>
          <w:ilvl w:val="1"/>
          <w:numId w:val="3"/>
        </w:numPr>
        <w:tabs>
          <w:tab w:val="left" w:pos="715"/>
        </w:tabs>
        <w:spacing w:after="64" w:line="278" w:lineRule="exact"/>
        <w:ind w:left="720" w:right="20" w:hanging="360"/>
      </w:pPr>
      <w:r w:rsidRPr="00227A24">
        <w:t>v študijnom odbore, v ktorom sa vykonáva odborný výcvik aj skúšajúci majster odbornej výchovy.</w:t>
      </w:r>
    </w:p>
    <w:p w:rsidR="00A62E3D" w:rsidRPr="00227A24" w:rsidRDefault="00A62E3D" w:rsidP="00A62E3D">
      <w:pPr>
        <w:pStyle w:val="Zkladntext"/>
        <w:numPr>
          <w:ilvl w:val="0"/>
          <w:numId w:val="3"/>
        </w:numPr>
        <w:tabs>
          <w:tab w:val="left" w:pos="524"/>
        </w:tabs>
        <w:spacing w:after="60" w:line="274" w:lineRule="exact"/>
        <w:ind w:left="20" w:right="20"/>
        <w:jc w:val="both"/>
      </w:pPr>
      <w:r w:rsidRPr="00227A24">
        <w:t xml:space="preserve">Zástupca stavovskej organizácie alebo profesijnej organizácie, ktorý je </w:t>
      </w:r>
      <w:r w:rsidRPr="00227A24">
        <w:rPr>
          <w:rFonts w:eastAsia="MS Mincho"/>
        </w:rPr>
        <w:t>č</w:t>
      </w:r>
      <w:r w:rsidRPr="00227A24">
        <w:t xml:space="preserve">lenom predmetovej maturitnej komisie je jej riadnym </w:t>
      </w:r>
      <w:r w:rsidRPr="00227A24">
        <w:rPr>
          <w:rFonts w:eastAsia="MS Mincho"/>
        </w:rPr>
        <w:t>č</w:t>
      </w:r>
      <w:r w:rsidRPr="00227A24">
        <w:t>lenom s právom klásť otázky a s právom hodnotiť.</w:t>
      </w:r>
    </w:p>
    <w:p w:rsidR="00A62E3D" w:rsidRPr="00227A24" w:rsidRDefault="00A62E3D" w:rsidP="00A62E3D">
      <w:pPr>
        <w:pStyle w:val="Zkladntext"/>
        <w:numPr>
          <w:ilvl w:val="0"/>
          <w:numId w:val="3"/>
        </w:numPr>
        <w:tabs>
          <w:tab w:val="left" w:pos="519"/>
        </w:tabs>
        <w:spacing w:after="60" w:line="274" w:lineRule="exact"/>
        <w:ind w:left="20" w:right="20"/>
        <w:jc w:val="both"/>
      </w:pPr>
      <w:r w:rsidRPr="00227A24">
        <w:t xml:space="preserve">V jednom skúšobnom období môže byť v škole ustanovených aj viac predmetových maturitných komisií pre teoretickú </w:t>
      </w:r>
      <w:r w:rsidRPr="00227A24">
        <w:rPr>
          <w:rFonts w:eastAsia="MS Mincho"/>
        </w:rPr>
        <w:t>č</w:t>
      </w:r>
      <w:r w:rsidRPr="00227A24">
        <w:t>as</w:t>
      </w:r>
      <w:r w:rsidRPr="00227A24">
        <w:rPr>
          <w:rFonts w:eastAsia="MS Mincho"/>
        </w:rPr>
        <w:t>ť</w:t>
      </w:r>
      <w:r w:rsidRPr="00227A24">
        <w:t xml:space="preserve"> odbornej zložky maturitnej skúšky a praktickú </w:t>
      </w:r>
      <w:r w:rsidRPr="00227A24">
        <w:rPr>
          <w:rFonts w:eastAsia="MS Mincho"/>
        </w:rPr>
        <w:t>č</w:t>
      </w:r>
      <w:r w:rsidRPr="00227A24">
        <w:t>as</w:t>
      </w:r>
      <w:r w:rsidRPr="00227A24">
        <w:rPr>
          <w:rFonts w:eastAsia="MS Mincho"/>
        </w:rPr>
        <w:t>ť</w:t>
      </w:r>
      <w:r w:rsidRPr="00227A24">
        <w:t xml:space="preserve"> odbornej zložky maturitnej skúšky.</w:t>
      </w:r>
    </w:p>
    <w:p w:rsidR="00982D9A" w:rsidRPr="00227A24" w:rsidRDefault="00982D9A" w:rsidP="00982D9A">
      <w:pPr>
        <w:pStyle w:val="Zkladntext"/>
        <w:numPr>
          <w:ilvl w:val="0"/>
          <w:numId w:val="3"/>
        </w:numPr>
        <w:tabs>
          <w:tab w:val="left" w:pos="601"/>
        </w:tabs>
        <w:spacing w:after="56" w:line="274" w:lineRule="exact"/>
        <w:ind w:left="20" w:right="20"/>
        <w:jc w:val="both"/>
      </w:pPr>
      <w:r w:rsidRPr="00227A24">
        <w:t>Stavovská organizácia alebo profesijná organizácia pri predbe</w:t>
      </w:r>
      <w:r w:rsidRPr="00227A24">
        <w:rPr>
          <w:rFonts w:eastAsia="MS Mincho"/>
        </w:rPr>
        <w:t>ž</w:t>
      </w:r>
      <w:r w:rsidRPr="00227A24">
        <w:t>nom ur</w:t>
      </w:r>
      <w:r w:rsidRPr="00227A24">
        <w:rPr>
          <w:rFonts w:eastAsia="MS Mincho"/>
        </w:rPr>
        <w:t>č</w:t>
      </w:r>
      <w:r w:rsidRPr="00227A24">
        <w:t>ovaní potrebného po</w:t>
      </w:r>
      <w:r w:rsidRPr="00227A24">
        <w:rPr>
          <w:rFonts w:eastAsia="MS Mincho"/>
        </w:rPr>
        <w:t>č</w:t>
      </w:r>
      <w:r w:rsidRPr="00227A24">
        <w:t xml:space="preserve">tu svojich zástupcov na odbornej zložke maturitnej skúšky(počet </w:t>
      </w:r>
      <w:r w:rsidRPr="00227A24">
        <w:rPr>
          <w:rFonts w:eastAsia="MS Mincho"/>
        </w:rPr>
        <w:t>žiakov</w:t>
      </w:r>
      <w:r w:rsidRPr="00227A24">
        <w:t xml:space="preserve"> posledného ro</w:t>
      </w:r>
      <w:r w:rsidRPr="00227A24">
        <w:rPr>
          <w:rFonts w:eastAsia="MS Mincho"/>
        </w:rPr>
        <w:t>č</w:t>
      </w:r>
      <w:r w:rsidRPr="00227A24">
        <w:t>níka ka</w:t>
      </w:r>
      <w:r w:rsidRPr="00227A24">
        <w:rPr>
          <w:rFonts w:eastAsia="MS Mincho"/>
        </w:rPr>
        <w:t>ž</w:t>
      </w:r>
      <w:r w:rsidRPr="00227A24">
        <w:t>dého u</w:t>
      </w:r>
      <w:r w:rsidRPr="00227A24">
        <w:rPr>
          <w:rFonts w:eastAsia="MS Mincho"/>
        </w:rPr>
        <w:t>č</w:t>
      </w:r>
      <w:r w:rsidRPr="00227A24">
        <w:t>ebného odboru a jeho zamerania, v ktorom školy organizujú výchovu a vzdelávanie v príslušnom školskom roku)využíva „Prehľad študijných a učebných</w:t>
      </w:r>
      <w:r w:rsidR="00D07633" w:rsidRPr="00227A24">
        <w:t xml:space="preserve"> odborov" k 15. </w:t>
      </w:r>
      <w:r w:rsidR="00B5250B" w:rsidRPr="00227A24">
        <w:t>s</w:t>
      </w:r>
      <w:r w:rsidR="00D07633" w:rsidRPr="00227A24">
        <w:t>eptembru z</w:t>
      </w:r>
      <w:r w:rsidRPr="00227A24">
        <w:t>verejnený na webovom sídle Ústavu informácií a prognóz školstva.</w:t>
      </w:r>
    </w:p>
    <w:p w:rsidR="00A62E3D" w:rsidRPr="00227A24" w:rsidRDefault="00A62E3D" w:rsidP="00A62E3D">
      <w:pPr>
        <w:pStyle w:val="Zkladntext"/>
        <w:numPr>
          <w:ilvl w:val="0"/>
          <w:numId w:val="3"/>
        </w:numPr>
        <w:tabs>
          <w:tab w:val="left" w:pos="534"/>
        </w:tabs>
        <w:spacing w:after="64" w:line="278" w:lineRule="exact"/>
        <w:ind w:left="20" w:right="20"/>
        <w:jc w:val="both"/>
      </w:pPr>
      <w:r w:rsidRPr="00227A24">
        <w:t>Predsedov predmetových maturitných komisií v školách vo svojej územnej pôsobnosti vymenúva obvodný úrad v sídle kraja do 1. marca.</w:t>
      </w:r>
    </w:p>
    <w:p w:rsidR="00A62E3D" w:rsidRPr="00227A24" w:rsidRDefault="00A62E3D" w:rsidP="00555049">
      <w:pPr>
        <w:pStyle w:val="Zkladntext"/>
        <w:numPr>
          <w:ilvl w:val="0"/>
          <w:numId w:val="3"/>
        </w:numPr>
        <w:tabs>
          <w:tab w:val="left" w:pos="538"/>
        </w:tabs>
        <w:spacing w:after="60" w:line="274" w:lineRule="exact"/>
        <w:ind w:left="20" w:right="20"/>
        <w:jc w:val="both"/>
      </w:pPr>
      <w:r w:rsidRPr="00227A24">
        <w:t xml:space="preserve">Obvodný úrad v sídle kraja písomne informuje stavovské organizácie a profesijné organizácie </w:t>
      </w:r>
      <w:r w:rsidR="00345050" w:rsidRPr="00227A24">
        <w:t xml:space="preserve">najneskôr do 8. marca o konaní maturitných skúšok. V písomnej informácii Obvodný úrad v sídle kraja uvedie číslo </w:t>
      </w:r>
      <w:r w:rsidR="00C80DE6" w:rsidRPr="00227A24">
        <w:t xml:space="preserve">a názov </w:t>
      </w:r>
      <w:r w:rsidR="00345050" w:rsidRPr="00227A24">
        <w:t>študijného odboru, termín konania praktickej a teoretickej časti odbornej zložky maturitnej skúšky, miesto konania</w:t>
      </w:r>
      <w:r w:rsidR="00951FF1" w:rsidRPr="00227A24">
        <w:t xml:space="preserve"> praktickej a teoretickej časti odbornej zložky</w:t>
      </w:r>
      <w:r w:rsidR="00345050" w:rsidRPr="00227A24">
        <w:t xml:space="preserve"> maturitnej skúšky, počet absolventov daného študijného odboru, názov školy, adresu školy, meno štatutára školy, telefonický a mailový kontakt štatutára školy, meno osoby zodpovednej za konanie praktickej a teoretickej časti odbornej zložky maturitnej skúšky, telefonický a mailový kontakt na osobu zodpovednú za konanie praktickej a teoretickej časti odbornej zložky maturitnej skúšky, vyučovací jazyk, </w:t>
      </w:r>
      <w:r w:rsidR="00555049" w:rsidRPr="00227A24">
        <w:t xml:space="preserve">v zmysle prílohy č. </w:t>
      </w:r>
      <w:r w:rsidR="00951FF1" w:rsidRPr="00227A24">
        <w:t xml:space="preserve">5 </w:t>
      </w:r>
      <w:r w:rsidR="00555049" w:rsidRPr="00227A24">
        <w:t xml:space="preserve">tejto </w:t>
      </w:r>
      <w:r w:rsidR="006E2AF2" w:rsidRPr="00227A24">
        <w:t>metodiky</w:t>
      </w:r>
      <w:r w:rsidR="00555049" w:rsidRPr="00227A24">
        <w:t>.</w:t>
      </w:r>
    </w:p>
    <w:p w:rsidR="00A62E3D" w:rsidRPr="00227A24" w:rsidRDefault="00A62E3D" w:rsidP="00A62E3D">
      <w:pPr>
        <w:pStyle w:val="Zkladntext"/>
        <w:numPr>
          <w:ilvl w:val="0"/>
          <w:numId w:val="3"/>
        </w:numPr>
        <w:tabs>
          <w:tab w:val="left" w:pos="519"/>
        </w:tabs>
        <w:spacing w:after="60" w:line="274" w:lineRule="exact"/>
        <w:ind w:left="20" w:right="20"/>
        <w:jc w:val="both"/>
      </w:pPr>
      <w:r w:rsidRPr="00227A24">
        <w:t xml:space="preserve">Ak stavovská organizácia alebo profesijná organizácia deleguje svojho zástupcu do predmetovej maturitnej komisie pre teoretickú </w:t>
      </w:r>
      <w:r w:rsidRPr="00227A24">
        <w:rPr>
          <w:rFonts w:eastAsia="MS Mincho"/>
        </w:rPr>
        <w:t>č</w:t>
      </w:r>
      <w:r w:rsidRPr="00227A24">
        <w:t>as</w:t>
      </w:r>
      <w:r w:rsidRPr="00227A24">
        <w:rPr>
          <w:rFonts w:eastAsia="MS Mincho"/>
        </w:rPr>
        <w:t>ť</w:t>
      </w:r>
      <w:r w:rsidRPr="00227A24">
        <w:t xml:space="preserve"> odbornej zložky maturitnej skúšky a do predmetovej maturitnej komisie pre praktickú </w:t>
      </w:r>
      <w:r w:rsidRPr="00227A24">
        <w:rPr>
          <w:rFonts w:eastAsia="MS Mincho"/>
        </w:rPr>
        <w:t>č</w:t>
      </w:r>
      <w:r w:rsidRPr="00227A24">
        <w:t>as</w:t>
      </w:r>
      <w:r w:rsidRPr="00227A24">
        <w:rPr>
          <w:rFonts w:eastAsia="MS Mincho"/>
        </w:rPr>
        <w:t>ť</w:t>
      </w:r>
      <w:r w:rsidRPr="00227A24">
        <w:t xml:space="preserve"> odbornej zložky maturitnej skúšky, túto skutočnosť písomne oznámi riaditeľovi príslušnej školy najneskôr do 31. marca.</w:t>
      </w:r>
    </w:p>
    <w:p w:rsidR="00A62E3D" w:rsidRPr="00227A24" w:rsidRDefault="00A62E3D" w:rsidP="00A62E3D">
      <w:pPr>
        <w:pStyle w:val="Zkladntext"/>
        <w:numPr>
          <w:ilvl w:val="0"/>
          <w:numId w:val="3"/>
        </w:numPr>
        <w:tabs>
          <w:tab w:val="left" w:pos="538"/>
        </w:tabs>
        <w:spacing w:after="56" w:line="274" w:lineRule="exact"/>
        <w:ind w:left="20" w:right="20"/>
        <w:jc w:val="both"/>
      </w:pPr>
      <w:r w:rsidRPr="00227A24">
        <w:t xml:space="preserve">Predpokladmi pre delegovanie zástupcu stavovskej organizácie alebo profesijnej organizácie za </w:t>
      </w:r>
      <w:r w:rsidRPr="00227A24">
        <w:rPr>
          <w:rFonts w:eastAsia="MS Mincho"/>
        </w:rPr>
        <w:t>č</w:t>
      </w:r>
      <w:r w:rsidRPr="00227A24">
        <w:t xml:space="preserve">lena predmetovej maturitnej komisie pre teoretickú </w:t>
      </w:r>
      <w:r w:rsidRPr="00227A24">
        <w:rPr>
          <w:rFonts w:eastAsia="MS Mincho"/>
        </w:rPr>
        <w:t>č</w:t>
      </w:r>
      <w:r w:rsidRPr="00227A24">
        <w:t>as</w:t>
      </w:r>
      <w:r w:rsidRPr="00227A24">
        <w:rPr>
          <w:rFonts w:eastAsia="MS Mincho"/>
        </w:rPr>
        <w:t>ť</w:t>
      </w:r>
      <w:r w:rsidRPr="00227A24">
        <w:t xml:space="preserve"> odbornej zložky maturitnej skúšky a predmetovej maturitnej komisie pre praktickú </w:t>
      </w:r>
      <w:r w:rsidRPr="00227A24">
        <w:rPr>
          <w:rFonts w:eastAsia="MS Mincho"/>
        </w:rPr>
        <w:t>č</w:t>
      </w:r>
      <w:r w:rsidRPr="00227A24">
        <w:t>as</w:t>
      </w:r>
      <w:r w:rsidRPr="00227A24">
        <w:rPr>
          <w:rFonts w:eastAsia="MS Mincho"/>
        </w:rPr>
        <w:t>ť</w:t>
      </w:r>
      <w:r w:rsidRPr="00227A24">
        <w:t xml:space="preserve"> odbornej zložky maturitnej skúšky sú</w:t>
      </w:r>
    </w:p>
    <w:p w:rsidR="00A62E3D" w:rsidRPr="00227A24" w:rsidRDefault="00D07633" w:rsidP="0098478A">
      <w:pPr>
        <w:pStyle w:val="Zkladntext"/>
        <w:numPr>
          <w:ilvl w:val="0"/>
          <w:numId w:val="7"/>
        </w:numPr>
        <w:spacing w:after="0" w:line="278" w:lineRule="exact"/>
        <w:ind w:right="20"/>
      </w:pPr>
      <w:r w:rsidRPr="00227A24">
        <w:t>minimálne</w:t>
      </w:r>
      <w:r w:rsidR="00A62E3D" w:rsidRPr="00227A24">
        <w:t xml:space="preserve"> úplné stredné odborné vzdelanie, v príslušnom odbore vzdelávania alebo príbuznom odbore vzdelávania,</w:t>
      </w:r>
    </w:p>
    <w:p w:rsidR="00A62E3D" w:rsidRPr="00227A24" w:rsidRDefault="00A62E3D" w:rsidP="0098478A">
      <w:pPr>
        <w:pStyle w:val="Zkladntext"/>
        <w:numPr>
          <w:ilvl w:val="0"/>
          <w:numId w:val="7"/>
        </w:numPr>
        <w:tabs>
          <w:tab w:val="left" w:pos="740"/>
        </w:tabs>
        <w:spacing w:after="103" w:line="274" w:lineRule="exact"/>
        <w:ind w:right="20"/>
      </w:pPr>
      <w:r w:rsidRPr="00227A24">
        <w:t>prax najmenej päť rokov v povolaniach, v ktorých sa vykonávajú odborné činnosti, na ktoré sa žiak pripravoval,</w:t>
      </w:r>
    </w:p>
    <w:p w:rsidR="00A62E3D" w:rsidRPr="00227A24" w:rsidRDefault="00A62E3D" w:rsidP="0098478A">
      <w:pPr>
        <w:pStyle w:val="Zkladntext"/>
        <w:numPr>
          <w:ilvl w:val="0"/>
          <w:numId w:val="7"/>
        </w:numPr>
        <w:tabs>
          <w:tab w:val="left" w:pos="735"/>
        </w:tabs>
        <w:spacing w:after="91" w:line="220" w:lineRule="exact"/>
      </w:pPr>
      <w:r w:rsidRPr="00227A24">
        <w:t>znalosť profilu absolventa študijného odboru a</w:t>
      </w:r>
      <w:r w:rsidR="00D07633" w:rsidRPr="00227A24">
        <w:t> školského vzdelávacieho programu</w:t>
      </w:r>
      <w:r w:rsidR="00EC07FD" w:rsidRPr="00227A24">
        <w:t>,</w:t>
      </w:r>
    </w:p>
    <w:p w:rsidR="00A62E3D" w:rsidRPr="00227A24" w:rsidRDefault="00A62E3D" w:rsidP="0098478A">
      <w:pPr>
        <w:pStyle w:val="Zkladntext"/>
        <w:numPr>
          <w:ilvl w:val="0"/>
          <w:numId w:val="7"/>
        </w:numPr>
        <w:tabs>
          <w:tab w:val="left" w:pos="740"/>
        </w:tabs>
        <w:spacing w:after="60" w:line="278" w:lineRule="exact"/>
        <w:ind w:right="20"/>
        <w:jc w:val="both"/>
      </w:pPr>
      <w:r w:rsidRPr="00227A24">
        <w:lastRenderedPageBreak/>
        <w:t xml:space="preserve">absolvovanie odbornej prípravy za </w:t>
      </w:r>
      <w:r w:rsidRPr="00227A24">
        <w:rPr>
          <w:rFonts w:eastAsia="MS Mincho"/>
        </w:rPr>
        <w:t>č</w:t>
      </w:r>
      <w:r w:rsidRPr="00227A24">
        <w:t>lena predmetovej maturitnej komisie podľa § 5 ods. 3 písm. j) zákona</w:t>
      </w:r>
      <w:r w:rsidR="00D07633" w:rsidRPr="00227A24">
        <w:t xml:space="preserve"> č. 184/2009 Z.z. o odbornom vzdelávaní a príprave a o zmene a doplnení niektorých zákonov</w:t>
      </w:r>
      <w:r w:rsidRPr="00227A24">
        <w:t>.</w:t>
      </w:r>
    </w:p>
    <w:p w:rsidR="00EE77A1" w:rsidRPr="00227A24" w:rsidRDefault="00EE77A1" w:rsidP="00EE77A1">
      <w:pPr>
        <w:pStyle w:val="Zkladntext"/>
        <w:tabs>
          <w:tab w:val="left" w:pos="740"/>
        </w:tabs>
        <w:spacing w:after="60" w:line="278" w:lineRule="exact"/>
        <w:ind w:right="20"/>
        <w:jc w:val="both"/>
      </w:pPr>
      <w:r w:rsidRPr="00227A24">
        <w:rPr>
          <w:rFonts w:ascii="Arial Unicode MS" w:eastAsia="Arial Unicode MS" w:hAnsi="Arial Unicode MS" w:cs="Arial Unicode MS"/>
          <w:sz w:val="22"/>
        </w:rPr>
        <w:t>(11a)</w:t>
      </w:r>
      <w:r w:rsidR="00FB3353" w:rsidRPr="00227A24">
        <w:rPr>
          <w:rFonts w:ascii="Arial Unicode MS" w:eastAsia="Arial Unicode MS" w:hAnsi="Arial Unicode MS" w:cs="Arial Unicode MS"/>
          <w:sz w:val="22"/>
        </w:rPr>
        <w:t xml:space="preserve"> </w:t>
      </w:r>
      <w:r w:rsidRPr="00227A24">
        <w:t>Riaditeľ príslušnej školy je povinný zabezpečiť včasné doručenie profilu absolventa príslušného učebného odboru a školského vzdelávacieho programu stavovskej organizácii a profes</w:t>
      </w:r>
      <w:r w:rsidR="0098478A" w:rsidRPr="00227A24">
        <w:t>ijnej organizácii najneskôr do 25. mája</w:t>
      </w:r>
      <w:r w:rsidRPr="00227A24">
        <w:t>.</w:t>
      </w:r>
    </w:p>
    <w:p w:rsidR="00A62E3D" w:rsidRPr="00227A24" w:rsidRDefault="00A62E3D" w:rsidP="00A62E3D">
      <w:pPr>
        <w:pStyle w:val="Zkladntext"/>
        <w:numPr>
          <w:ilvl w:val="1"/>
          <w:numId w:val="4"/>
        </w:numPr>
        <w:tabs>
          <w:tab w:val="left" w:pos="524"/>
        </w:tabs>
        <w:spacing w:after="64" w:line="278" w:lineRule="exact"/>
        <w:ind w:left="20" w:right="20"/>
        <w:jc w:val="both"/>
      </w:pPr>
      <w:r w:rsidRPr="00227A24">
        <w:t>Za splnenie predpokladov podľa odseku 11 zodpovedá profesijná organizácia alebo stavovská organizácia.</w:t>
      </w:r>
    </w:p>
    <w:p w:rsidR="00A62E3D" w:rsidRPr="00227A24" w:rsidRDefault="00A62E3D" w:rsidP="00A62E3D">
      <w:pPr>
        <w:pStyle w:val="Zkladntext"/>
        <w:numPr>
          <w:ilvl w:val="1"/>
          <w:numId w:val="4"/>
        </w:numPr>
        <w:tabs>
          <w:tab w:val="left" w:pos="534"/>
        </w:tabs>
        <w:spacing w:after="60" w:line="274" w:lineRule="exact"/>
        <w:ind w:left="20" w:right="20"/>
        <w:jc w:val="both"/>
      </w:pPr>
      <w:r w:rsidRPr="00227A24">
        <w:t>Skúšajúcich predmetovej maturitnej komisie vrátane delegovaného zástupcu stavovskej organizácie alebo profesijnej organizácie vymenúva riaditeľ školy do 30. apríla. Vymenúvací dekrét a harmonogram organizácie odbornej zložky maturitnej skúšky zašle zástupcovi stavovskej organizácie alebo profesijnej organizácie do 7. mája. Vymenovaný zástupca o svojom vymenovaní informuje svoju stavovskú organizáciu alebo profesijnú organizáciu.</w:t>
      </w:r>
    </w:p>
    <w:p w:rsidR="00A62E3D" w:rsidRPr="00227A24" w:rsidRDefault="00A62E3D" w:rsidP="00A62E3D">
      <w:pPr>
        <w:pStyle w:val="Zkladntext"/>
        <w:numPr>
          <w:ilvl w:val="1"/>
          <w:numId w:val="4"/>
        </w:numPr>
        <w:tabs>
          <w:tab w:val="left" w:pos="591"/>
        </w:tabs>
        <w:spacing w:after="60" w:line="274" w:lineRule="exact"/>
        <w:ind w:left="20" w:right="20"/>
        <w:jc w:val="both"/>
      </w:pPr>
      <w:r w:rsidRPr="00227A24">
        <w:t xml:space="preserve">Témy pre jednotlivé </w:t>
      </w:r>
      <w:r w:rsidRPr="00227A24">
        <w:rPr>
          <w:rFonts w:eastAsia="MS Mincho"/>
        </w:rPr>
        <w:t>č</w:t>
      </w:r>
      <w:r w:rsidRPr="00227A24">
        <w:t xml:space="preserve">asti odbornej zložky maturitnej skúšky predkladá riaditeľ strednej odbornej školy vecne príslušnej stavovskej organizácii alebo profesijnej organizácii na vyjadrenie najneskôr do </w:t>
      </w:r>
      <w:r w:rsidR="00EE77A1" w:rsidRPr="00227A24">
        <w:t>10.marca</w:t>
      </w:r>
      <w:r w:rsidRPr="00227A24">
        <w:t>.</w:t>
      </w:r>
    </w:p>
    <w:p w:rsidR="00A62E3D" w:rsidRPr="00227A24" w:rsidRDefault="00A62E3D" w:rsidP="00A62E3D">
      <w:pPr>
        <w:pStyle w:val="Zkladntext"/>
        <w:numPr>
          <w:ilvl w:val="1"/>
          <w:numId w:val="4"/>
        </w:numPr>
        <w:tabs>
          <w:tab w:val="left" w:pos="538"/>
        </w:tabs>
        <w:spacing w:after="611" w:line="274" w:lineRule="exact"/>
        <w:ind w:left="20" w:right="20"/>
        <w:jc w:val="both"/>
      </w:pPr>
      <w:r w:rsidRPr="00227A24">
        <w:t>Stavovská organizácia alebo profesijná organizácia</w:t>
      </w:r>
      <w:r w:rsidR="00EE77A1" w:rsidRPr="00227A24">
        <w:t xml:space="preserve"> sa</w:t>
      </w:r>
      <w:r w:rsidR="0090693D" w:rsidRPr="00227A24">
        <w:t xml:space="preserve"> </w:t>
      </w:r>
      <w:r w:rsidR="00EE77A1" w:rsidRPr="00227A24">
        <w:t>môže písomne vyjadriť</w:t>
      </w:r>
      <w:r w:rsidR="0090693D" w:rsidRPr="00227A24">
        <w:t xml:space="preserve"> </w:t>
      </w:r>
      <w:r w:rsidRPr="00227A24">
        <w:t xml:space="preserve">k obsahu teoretickej </w:t>
      </w:r>
      <w:r w:rsidRPr="00227A24">
        <w:rPr>
          <w:rFonts w:eastAsia="MS Mincho"/>
        </w:rPr>
        <w:t>č</w:t>
      </w:r>
      <w:r w:rsidRPr="00227A24">
        <w:t xml:space="preserve">asti odbornej zložky maturitnej skúšky a praktickej </w:t>
      </w:r>
      <w:r w:rsidRPr="00227A24">
        <w:rPr>
          <w:rFonts w:eastAsia="MS Mincho"/>
        </w:rPr>
        <w:t>č</w:t>
      </w:r>
      <w:r w:rsidRPr="00227A24">
        <w:t xml:space="preserve">asti odbornej zložky maturitnej skúšky najneskôr do </w:t>
      </w:r>
      <w:r w:rsidR="00EE77A1" w:rsidRPr="00227A24">
        <w:t>23. marca</w:t>
      </w:r>
      <w:r w:rsidRPr="00227A24">
        <w:t xml:space="preserve">. Svoje vyjadrenie môže vykonať prostredníctvom svojho delegovaného zástupcu do predmetovej maturitnej komisie pre teoretickú </w:t>
      </w:r>
      <w:r w:rsidRPr="00227A24">
        <w:rPr>
          <w:rFonts w:eastAsia="MS Mincho"/>
        </w:rPr>
        <w:t>č</w:t>
      </w:r>
      <w:r w:rsidRPr="00227A24">
        <w:t>as</w:t>
      </w:r>
      <w:r w:rsidRPr="00227A24">
        <w:rPr>
          <w:rFonts w:eastAsia="MS Mincho"/>
        </w:rPr>
        <w:t>ť</w:t>
      </w:r>
      <w:r w:rsidRPr="00227A24">
        <w:t xml:space="preserve"> odbornej zložky maturitnej skúšky, alebo do predmetovej maturitnej komisie pre praktickú </w:t>
      </w:r>
      <w:r w:rsidRPr="00227A24">
        <w:rPr>
          <w:rFonts w:eastAsia="MS Mincho"/>
        </w:rPr>
        <w:t>č</w:t>
      </w:r>
      <w:r w:rsidRPr="00227A24">
        <w:t>as</w:t>
      </w:r>
      <w:r w:rsidRPr="00227A24">
        <w:rPr>
          <w:rFonts w:eastAsia="MS Mincho"/>
        </w:rPr>
        <w:t>ť</w:t>
      </w:r>
      <w:r w:rsidRPr="00227A24">
        <w:t xml:space="preserve"> odbornej zložky maturitnej skúšky. Stavovská organizácia alebo profesijná organizácia pri svojom vyjadrení k obsahu teoretickej </w:t>
      </w:r>
      <w:r w:rsidRPr="00227A24">
        <w:rPr>
          <w:rFonts w:eastAsia="MS Mincho"/>
        </w:rPr>
        <w:t>č</w:t>
      </w:r>
      <w:r w:rsidRPr="00227A24">
        <w:t xml:space="preserve">asti odbornej zložky maturitnej skúšky a k obsahu praktickej </w:t>
      </w:r>
      <w:r w:rsidRPr="00227A24">
        <w:rPr>
          <w:rFonts w:eastAsia="MS Mincho"/>
        </w:rPr>
        <w:t>č</w:t>
      </w:r>
      <w:r w:rsidRPr="00227A24">
        <w:t xml:space="preserve">asti odbornej zložky maturitnej skúšky zhodnotí predovšetkým spôsob zapracovania svojich pripomienok k školskému vzdelávaciemu programu) do obsahu teoretickej </w:t>
      </w:r>
      <w:r w:rsidRPr="00227A24">
        <w:rPr>
          <w:rFonts w:eastAsia="MS Mincho"/>
        </w:rPr>
        <w:t>č</w:t>
      </w:r>
      <w:r w:rsidRPr="00227A24">
        <w:t xml:space="preserve">asti odbornej zložky maturitnej skúšky a do obsahu praktickej </w:t>
      </w:r>
      <w:r w:rsidRPr="00227A24">
        <w:rPr>
          <w:rFonts w:eastAsia="MS Mincho"/>
        </w:rPr>
        <w:t>č</w:t>
      </w:r>
      <w:r w:rsidRPr="00227A24">
        <w:t>asti odbornej zložky maturitnej skúšky.</w:t>
      </w:r>
    </w:p>
    <w:p w:rsidR="00A62E3D" w:rsidRPr="00227A24" w:rsidRDefault="00A62E3D" w:rsidP="00A62E3D">
      <w:pPr>
        <w:pStyle w:val="Heading30"/>
        <w:keepNext/>
        <w:keepLines/>
        <w:shd w:val="clear" w:color="auto" w:fill="auto"/>
        <w:spacing w:before="0" w:after="0" w:line="260" w:lineRule="exact"/>
        <w:ind w:left="4240"/>
        <w:jc w:val="left"/>
      </w:pPr>
      <w:bookmarkStart w:id="16" w:name="bookmark19"/>
      <w:r w:rsidRPr="00227A24">
        <w:t>Čl. 5</w:t>
      </w:r>
      <w:bookmarkEnd w:id="16"/>
    </w:p>
    <w:p w:rsidR="00A62E3D" w:rsidRPr="00227A24" w:rsidRDefault="00A62E3D" w:rsidP="00A62E3D">
      <w:pPr>
        <w:pStyle w:val="Heading30"/>
        <w:keepNext/>
        <w:keepLines/>
        <w:shd w:val="clear" w:color="auto" w:fill="auto"/>
        <w:spacing w:before="0" w:after="0" w:line="260" w:lineRule="exact"/>
        <w:ind w:left="3220"/>
        <w:jc w:val="left"/>
      </w:pPr>
      <w:bookmarkStart w:id="17" w:name="bookmark20"/>
      <w:r w:rsidRPr="00227A24">
        <w:t>Absolventská skúška</w:t>
      </w:r>
      <w:bookmarkEnd w:id="17"/>
    </w:p>
    <w:p w:rsidR="00B5250B" w:rsidRPr="00227A24" w:rsidRDefault="00B5250B" w:rsidP="00A62E3D">
      <w:pPr>
        <w:pStyle w:val="Heading30"/>
        <w:keepNext/>
        <w:keepLines/>
        <w:shd w:val="clear" w:color="auto" w:fill="auto"/>
        <w:spacing w:before="0" w:after="0" w:line="260" w:lineRule="exact"/>
        <w:ind w:left="3220"/>
        <w:jc w:val="left"/>
      </w:pPr>
    </w:p>
    <w:p w:rsidR="00EC07FD" w:rsidRPr="00227A24" w:rsidRDefault="00EC07FD" w:rsidP="00EC07FD">
      <w:pPr>
        <w:pStyle w:val="Zkladntext"/>
        <w:numPr>
          <w:ilvl w:val="0"/>
          <w:numId w:val="6"/>
        </w:numPr>
        <w:tabs>
          <w:tab w:val="left" w:pos="524"/>
        </w:tabs>
        <w:spacing w:after="56" w:line="274" w:lineRule="exact"/>
        <w:ind w:right="20"/>
        <w:jc w:val="both"/>
      </w:pPr>
      <w:r w:rsidRPr="00227A24">
        <w:t>Absolventská skúška je komplexná odborná skúška, v ktorej sa overuje úroveň špecifických vedomostí a zručností žiaka zameraných na výkon konkrétnych pracovných činností. Absolventskou skúškou sa môže overiť aj úroveň umeleckých a pedagogicko–umeleckých činností.</w:t>
      </w:r>
    </w:p>
    <w:p w:rsidR="00EC07FD" w:rsidRPr="00227A24" w:rsidRDefault="00EC07FD" w:rsidP="00EC07FD">
      <w:pPr>
        <w:pStyle w:val="Zkladntext"/>
        <w:numPr>
          <w:ilvl w:val="0"/>
          <w:numId w:val="6"/>
        </w:numPr>
        <w:tabs>
          <w:tab w:val="left" w:pos="524"/>
        </w:tabs>
        <w:spacing w:after="56" w:line="274" w:lineRule="exact"/>
        <w:ind w:right="20"/>
        <w:jc w:val="both"/>
      </w:pPr>
      <w:r w:rsidRPr="00227A24">
        <w:t>Absolventská skúška na školách úžitkového výtvarníctva obsahuje:</w:t>
      </w:r>
    </w:p>
    <w:p w:rsidR="00EC07FD" w:rsidRPr="00227A24" w:rsidRDefault="00FB3353" w:rsidP="00EC07FD">
      <w:pPr>
        <w:pStyle w:val="Zkladntext"/>
        <w:tabs>
          <w:tab w:val="left" w:pos="524"/>
        </w:tabs>
        <w:spacing w:after="56" w:line="274" w:lineRule="exact"/>
        <w:ind w:right="20"/>
        <w:jc w:val="both"/>
      </w:pPr>
      <w:r w:rsidRPr="00227A24">
        <w:rPr>
          <w:sz w:val="24"/>
        </w:rPr>
        <w:tab/>
      </w:r>
      <w:r w:rsidR="00EC07FD" w:rsidRPr="00227A24">
        <w:rPr>
          <w:sz w:val="24"/>
        </w:rPr>
        <w:t>a)</w:t>
      </w:r>
      <w:r w:rsidR="00EC07FD" w:rsidRPr="00227A24">
        <w:t xml:space="preserve"> praktickú skúšku z hlavného odboru štúdia vrátane obhajoby,</w:t>
      </w:r>
    </w:p>
    <w:p w:rsidR="00EC07FD" w:rsidRPr="00227A24" w:rsidRDefault="00FB3353" w:rsidP="00EC07FD">
      <w:pPr>
        <w:pStyle w:val="Zkladntext"/>
        <w:tabs>
          <w:tab w:val="left" w:pos="524"/>
        </w:tabs>
        <w:spacing w:after="56" w:line="274" w:lineRule="exact"/>
        <w:ind w:right="20"/>
        <w:jc w:val="both"/>
      </w:pPr>
      <w:r w:rsidRPr="00227A24">
        <w:rPr>
          <w:sz w:val="24"/>
        </w:rPr>
        <w:tab/>
      </w:r>
      <w:r w:rsidR="00EC07FD" w:rsidRPr="00227A24">
        <w:rPr>
          <w:sz w:val="24"/>
        </w:rPr>
        <w:t>b)</w:t>
      </w:r>
      <w:r w:rsidR="00EC07FD" w:rsidRPr="00227A24">
        <w:t xml:space="preserve"> teoretickú skúšku z odborných predmetov podľa charakteru príslušného študijného odboru a </w:t>
      </w:r>
    </w:p>
    <w:p w:rsidR="00EC07FD" w:rsidRPr="00227A24" w:rsidRDefault="00EC07FD" w:rsidP="00EC07FD">
      <w:pPr>
        <w:pStyle w:val="Zkladntext"/>
        <w:tabs>
          <w:tab w:val="left" w:pos="524"/>
        </w:tabs>
        <w:spacing w:after="56" w:line="274" w:lineRule="exact"/>
        <w:ind w:right="20"/>
        <w:jc w:val="both"/>
      </w:pPr>
      <w:r w:rsidRPr="00227A24">
        <w:rPr>
          <w:sz w:val="24"/>
        </w:rPr>
        <w:t xml:space="preserve">       </w:t>
      </w:r>
      <w:r w:rsidR="00FB3353" w:rsidRPr="00227A24">
        <w:rPr>
          <w:sz w:val="24"/>
        </w:rPr>
        <w:tab/>
      </w:r>
      <w:r w:rsidRPr="00227A24">
        <w:rPr>
          <w:sz w:val="24"/>
        </w:rPr>
        <w:t xml:space="preserve">c) </w:t>
      </w:r>
      <w:r w:rsidRPr="00227A24">
        <w:t>súbornú skúšku z pedagogickej prípravy.</w:t>
      </w:r>
    </w:p>
    <w:p w:rsidR="00EC07FD" w:rsidRPr="00227A24" w:rsidRDefault="00EC07FD" w:rsidP="00EC07FD">
      <w:pPr>
        <w:pStyle w:val="Zkladntext"/>
        <w:tabs>
          <w:tab w:val="left" w:pos="524"/>
        </w:tabs>
        <w:spacing w:after="56" w:line="274" w:lineRule="exact"/>
        <w:ind w:right="20"/>
        <w:jc w:val="both"/>
        <w:rPr>
          <w:rFonts w:eastAsia="Arial Unicode MS"/>
        </w:rPr>
      </w:pPr>
      <w:r w:rsidRPr="00227A24">
        <w:rPr>
          <w:rFonts w:ascii="Arial Unicode MS" w:eastAsia="Arial Unicode MS" w:hAnsi="Arial Unicode MS" w:cs="Arial Unicode MS"/>
          <w:sz w:val="24"/>
        </w:rPr>
        <w:t>(3)</w:t>
      </w:r>
      <w:r w:rsidR="00FB3353" w:rsidRPr="00227A24">
        <w:rPr>
          <w:rFonts w:ascii="Arial Unicode MS" w:eastAsia="Arial Unicode MS" w:hAnsi="Arial Unicode MS" w:cs="Arial Unicode MS"/>
          <w:sz w:val="24"/>
        </w:rPr>
        <w:t xml:space="preserve"> </w:t>
      </w:r>
      <w:r w:rsidRPr="00227A24">
        <w:rPr>
          <w:rFonts w:eastAsia="Arial Unicode MS"/>
        </w:rPr>
        <w:t>Absolventská skúška na ostatných školách obsahuje:</w:t>
      </w:r>
    </w:p>
    <w:p w:rsidR="00EC07FD" w:rsidRPr="00227A24" w:rsidRDefault="00F13126" w:rsidP="00EC07FD">
      <w:pPr>
        <w:pStyle w:val="Zkladntext"/>
        <w:tabs>
          <w:tab w:val="left" w:pos="524"/>
        </w:tabs>
        <w:spacing w:after="56" w:line="274" w:lineRule="exact"/>
        <w:ind w:right="20"/>
        <w:jc w:val="both"/>
        <w:rPr>
          <w:rFonts w:eastAsia="Arial Unicode MS"/>
        </w:rPr>
      </w:pPr>
      <w:r w:rsidRPr="00227A24">
        <w:rPr>
          <w:rFonts w:eastAsia="Arial Unicode MS"/>
        </w:rPr>
        <w:tab/>
      </w:r>
      <w:r w:rsidR="00EC07FD" w:rsidRPr="00227A24">
        <w:rPr>
          <w:rFonts w:eastAsia="Arial Unicode MS"/>
          <w:sz w:val="24"/>
        </w:rPr>
        <w:t xml:space="preserve">a) </w:t>
      </w:r>
      <w:r w:rsidR="00EC07FD" w:rsidRPr="00227A24">
        <w:rPr>
          <w:rFonts w:eastAsia="Arial Unicode MS"/>
        </w:rPr>
        <w:t xml:space="preserve">písomnú absolventskú prácu a jej obhajobu a </w:t>
      </w:r>
    </w:p>
    <w:p w:rsidR="00EC07FD" w:rsidRPr="00227A24" w:rsidRDefault="00EC07FD" w:rsidP="00EC07FD">
      <w:pPr>
        <w:pStyle w:val="Zkladntext"/>
        <w:tabs>
          <w:tab w:val="left" w:pos="524"/>
        </w:tabs>
        <w:spacing w:after="56" w:line="274" w:lineRule="exact"/>
        <w:ind w:right="20"/>
        <w:jc w:val="both"/>
        <w:rPr>
          <w:rFonts w:eastAsia="Arial Unicode MS"/>
        </w:rPr>
      </w:pPr>
      <w:r w:rsidRPr="00227A24">
        <w:rPr>
          <w:rFonts w:eastAsia="Arial Unicode MS"/>
        </w:rPr>
        <w:tab/>
      </w:r>
      <w:r w:rsidRPr="00227A24">
        <w:rPr>
          <w:rFonts w:eastAsia="Arial Unicode MS"/>
          <w:sz w:val="22"/>
        </w:rPr>
        <w:t xml:space="preserve">b) </w:t>
      </w:r>
      <w:r w:rsidRPr="00227A24">
        <w:rPr>
          <w:rFonts w:eastAsia="Arial Unicode MS"/>
        </w:rPr>
        <w:t>komplexnú skúšku z odborných predmetov.</w:t>
      </w:r>
    </w:p>
    <w:p w:rsidR="00EC07FD" w:rsidRPr="00227A24" w:rsidRDefault="00EC07FD" w:rsidP="00EC07FD">
      <w:pPr>
        <w:pStyle w:val="Zkladntext"/>
        <w:tabs>
          <w:tab w:val="left" w:pos="524"/>
        </w:tabs>
        <w:spacing w:after="56" w:line="274" w:lineRule="exact"/>
        <w:ind w:right="20"/>
        <w:jc w:val="both"/>
        <w:rPr>
          <w:rFonts w:eastAsia="Arial Unicode MS"/>
        </w:rPr>
      </w:pPr>
    </w:p>
    <w:p w:rsidR="00EC07FD" w:rsidRPr="00227A24" w:rsidRDefault="00EC07FD" w:rsidP="00EC07FD">
      <w:pPr>
        <w:pStyle w:val="Zkladntext"/>
        <w:tabs>
          <w:tab w:val="left" w:pos="524"/>
        </w:tabs>
        <w:spacing w:after="56" w:line="274" w:lineRule="exact"/>
        <w:ind w:right="20"/>
        <w:jc w:val="both"/>
        <w:rPr>
          <w:rFonts w:eastAsia="Arial Unicode MS"/>
        </w:rPr>
      </w:pPr>
    </w:p>
    <w:p w:rsidR="00A62E3D" w:rsidRPr="00227A24" w:rsidRDefault="00A62E3D" w:rsidP="00A62E3D">
      <w:pPr>
        <w:pStyle w:val="Zkladntext"/>
        <w:numPr>
          <w:ilvl w:val="2"/>
          <w:numId w:val="4"/>
        </w:numPr>
        <w:tabs>
          <w:tab w:val="left" w:pos="524"/>
        </w:tabs>
        <w:spacing w:after="56" w:line="274" w:lineRule="exact"/>
        <w:ind w:left="20" w:right="20"/>
        <w:jc w:val="both"/>
      </w:pPr>
      <w:r w:rsidRPr="00227A24">
        <w:lastRenderedPageBreak/>
        <w:t>Absolventská skúška sa koná v riadnom skúšobnom období v júni, v mimoriadnom skúšobnom období v septembri alebo vo februári nasledujúceho školského roka. Termín určuje riaditeľ školy.</w:t>
      </w:r>
    </w:p>
    <w:p w:rsidR="00A62E3D" w:rsidRPr="00227A24" w:rsidRDefault="00A62E3D" w:rsidP="00A62E3D">
      <w:pPr>
        <w:pStyle w:val="Zkladntext"/>
        <w:numPr>
          <w:ilvl w:val="2"/>
          <w:numId w:val="4"/>
        </w:numPr>
        <w:tabs>
          <w:tab w:val="left" w:pos="524"/>
        </w:tabs>
        <w:spacing w:after="0" w:line="278" w:lineRule="exact"/>
        <w:ind w:left="20" w:right="20"/>
        <w:jc w:val="both"/>
      </w:pPr>
      <w:r w:rsidRPr="00227A24">
        <w:t>Absolventská skúška sa koná pred skúšobnou komisiou. Skúšobnú komisiu tvoria</w:t>
      </w:r>
    </w:p>
    <w:p w:rsidR="00A62E3D" w:rsidRPr="00227A24" w:rsidRDefault="00A62E3D" w:rsidP="00F13126">
      <w:pPr>
        <w:pStyle w:val="Zkladntext"/>
        <w:numPr>
          <w:ilvl w:val="3"/>
          <w:numId w:val="4"/>
        </w:numPr>
        <w:tabs>
          <w:tab w:val="left" w:pos="745"/>
        </w:tabs>
        <w:spacing w:after="0"/>
        <w:ind w:left="737" w:hanging="357"/>
      </w:pPr>
      <w:r w:rsidRPr="00227A24">
        <w:t>predseda,</w:t>
      </w:r>
    </w:p>
    <w:p w:rsidR="00A62E3D" w:rsidRPr="00227A24" w:rsidRDefault="00A62E3D" w:rsidP="00F13126">
      <w:pPr>
        <w:pStyle w:val="Zkladntext"/>
        <w:numPr>
          <w:ilvl w:val="3"/>
          <w:numId w:val="4"/>
        </w:numPr>
        <w:tabs>
          <w:tab w:val="left" w:pos="740"/>
        </w:tabs>
        <w:spacing w:after="0"/>
        <w:ind w:left="737" w:hanging="357"/>
      </w:pPr>
      <w:r w:rsidRPr="00227A24">
        <w:t>podpredseda,</w:t>
      </w:r>
    </w:p>
    <w:p w:rsidR="00A62E3D" w:rsidRPr="00227A24" w:rsidRDefault="00A62E3D" w:rsidP="00F13126">
      <w:pPr>
        <w:pStyle w:val="Zkladntext"/>
        <w:numPr>
          <w:ilvl w:val="3"/>
          <w:numId w:val="4"/>
        </w:numPr>
        <w:tabs>
          <w:tab w:val="left" w:pos="735"/>
        </w:tabs>
        <w:spacing w:after="0"/>
        <w:ind w:left="737" w:hanging="357"/>
      </w:pPr>
      <w:r w:rsidRPr="00227A24">
        <w:t>triedny učiteľ,</w:t>
      </w:r>
    </w:p>
    <w:p w:rsidR="00A62E3D" w:rsidRPr="00227A24" w:rsidRDefault="00A62E3D" w:rsidP="00F13126">
      <w:pPr>
        <w:pStyle w:val="Zkladntext"/>
        <w:numPr>
          <w:ilvl w:val="3"/>
          <w:numId w:val="4"/>
        </w:numPr>
        <w:tabs>
          <w:tab w:val="left" w:pos="735"/>
        </w:tabs>
        <w:spacing w:after="0"/>
        <w:ind w:left="737" w:hanging="357"/>
        <w:jc w:val="both"/>
      </w:pPr>
      <w:r w:rsidRPr="00227A24">
        <w:t>zástupca stavovskej organizácie alebo profesijnej organizácie, ak ho stavovská organizácia alebo profesijná organizácia deleguje,</w:t>
      </w:r>
    </w:p>
    <w:p w:rsidR="00A62E3D" w:rsidRPr="00227A24" w:rsidRDefault="00A62E3D" w:rsidP="00F13126">
      <w:pPr>
        <w:pStyle w:val="Zkladntext"/>
        <w:numPr>
          <w:ilvl w:val="3"/>
          <w:numId w:val="4"/>
        </w:numPr>
        <w:tabs>
          <w:tab w:val="left" w:pos="745"/>
        </w:tabs>
        <w:spacing w:after="0"/>
        <w:ind w:left="737" w:hanging="357"/>
      </w:pPr>
      <w:r w:rsidRPr="00227A24">
        <w:t>učiteľ skúšajúci odborné predmety a</w:t>
      </w:r>
    </w:p>
    <w:p w:rsidR="00A62E3D" w:rsidRPr="00227A24" w:rsidRDefault="00A62E3D" w:rsidP="00F13126">
      <w:pPr>
        <w:pStyle w:val="Zkladntext"/>
        <w:numPr>
          <w:ilvl w:val="3"/>
          <w:numId w:val="4"/>
        </w:numPr>
        <w:tabs>
          <w:tab w:val="left" w:pos="754"/>
        </w:tabs>
        <w:spacing w:after="0"/>
        <w:ind w:left="737" w:hanging="357"/>
      </w:pPr>
      <w:r w:rsidRPr="00227A24">
        <w:t>prísediaci.</w:t>
      </w:r>
    </w:p>
    <w:p w:rsidR="00A62E3D" w:rsidRPr="00227A24" w:rsidRDefault="00A62E3D" w:rsidP="00A62E3D">
      <w:pPr>
        <w:pStyle w:val="Zkladntext"/>
        <w:numPr>
          <w:ilvl w:val="2"/>
          <w:numId w:val="4"/>
        </w:numPr>
        <w:tabs>
          <w:tab w:val="left" w:pos="524"/>
        </w:tabs>
        <w:spacing w:after="60" w:line="274" w:lineRule="exact"/>
        <w:ind w:left="20" w:right="20"/>
        <w:jc w:val="both"/>
      </w:pPr>
      <w:r w:rsidRPr="00227A24">
        <w:t>Zástupca stavovskej organizácie alebo profesijnej organizácie, ktorý je členom skúšobnej komisie pre absolventskú skúšku, je jej riadnym členom s právom klásť otázky a s právom hodnotiť.</w:t>
      </w:r>
    </w:p>
    <w:p w:rsidR="00A62E3D" w:rsidRPr="00227A24" w:rsidRDefault="009B0DC4" w:rsidP="00A62E3D">
      <w:pPr>
        <w:pStyle w:val="Zkladntext"/>
        <w:numPr>
          <w:ilvl w:val="2"/>
          <w:numId w:val="4"/>
        </w:numPr>
        <w:tabs>
          <w:tab w:val="left" w:pos="543"/>
        </w:tabs>
        <w:spacing w:after="60" w:line="274" w:lineRule="exact"/>
        <w:ind w:left="20" w:right="20"/>
        <w:jc w:val="both"/>
      </w:pPr>
      <w:r w:rsidRPr="00227A24">
        <w:t>Stavovská organizácia alebo profesijná organizácia pri predbe</w:t>
      </w:r>
      <w:r w:rsidRPr="00227A24">
        <w:rPr>
          <w:rFonts w:eastAsia="MS Mincho"/>
        </w:rPr>
        <w:t>ž</w:t>
      </w:r>
      <w:r w:rsidRPr="00227A24">
        <w:t>nom ur</w:t>
      </w:r>
      <w:r w:rsidRPr="00227A24">
        <w:rPr>
          <w:rFonts w:eastAsia="MS Mincho"/>
        </w:rPr>
        <w:t>č</w:t>
      </w:r>
      <w:r w:rsidRPr="00227A24">
        <w:t>ovaní potrebného po</w:t>
      </w:r>
      <w:r w:rsidRPr="00227A24">
        <w:rPr>
          <w:rFonts w:eastAsia="MS Mincho"/>
        </w:rPr>
        <w:t>č</w:t>
      </w:r>
      <w:r w:rsidRPr="00227A24">
        <w:t>tu svojich zástupcov na absolventskej skúške</w:t>
      </w:r>
      <w:r w:rsidR="00EF7465" w:rsidRPr="00227A24">
        <w:t xml:space="preserve"> </w:t>
      </w:r>
      <w:r w:rsidRPr="00227A24">
        <w:t xml:space="preserve">(počet </w:t>
      </w:r>
      <w:r w:rsidRPr="00227A24">
        <w:rPr>
          <w:rFonts w:eastAsia="MS Mincho"/>
        </w:rPr>
        <w:t>žiakov</w:t>
      </w:r>
      <w:r w:rsidRPr="00227A24">
        <w:t xml:space="preserve"> posledného ro</w:t>
      </w:r>
      <w:r w:rsidRPr="00227A24">
        <w:rPr>
          <w:rFonts w:eastAsia="MS Mincho"/>
        </w:rPr>
        <w:t>č</w:t>
      </w:r>
      <w:r w:rsidRPr="00227A24">
        <w:t>níka ka</w:t>
      </w:r>
      <w:r w:rsidRPr="00227A24">
        <w:rPr>
          <w:rFonts w:eastAsia="MS Mincho"/>
        </w:rPr>
        <w:t>ž</w:t>
      </w:r>
      <w:r w:rsidRPr="00227A24">
        <w:t>dého u</w:t>
      </w:r>
      <w:r w:rsidRPr="00227A24">
        <w:rPr>
          <w:rFonts w:eastAsia="MS Mincho"/>
        </w:rPr>
        <w:t>č</w:t>
      </w:r>
      <w:r w:rsidRPr="00227A24">
        <w:t xml:space="preserve">ebného odboru a jeho zamerania, v ktorom školy organizujú výchovu a vzdelávanie v príslušnom školskom roku)využíva „Prehľad študijných a učebných odborov" k 15. septembru zverejnený na webovom sídle Ústavu informácií a prognóz školstva. </w:t>
      </w:r>
    </w:p>
    <w:p w:rsidR="00A62E3D" w:rsidRPr="00227A24" w:rsidRDefault="00A62E3D" w:rsidP="00A62E3D">
      <w:pPr>
        <w:pStyle w:val="Zkladntext"/>
        <w:numPr>
          <w:ilvl w:val="2"/>
          <w:numId w:val="4"/>
        </w:numPr>
        <w:tabs>
          <w:tab w:val="left" w:pos="538"/>
        </w:tabs>
        <w:spacing w:after="60" w:line="274" w:lineRule="exact"/>
        <w:ind w:left="20" w:right="20"/>
        <w:jc w:val="both"/>
      </w:pPr>
      <w:r w:rsidRPr="00227A24">
        <w:t>Predsedov skúšobných komisií pre absolventské skúšky v stredných odborných školách vo svojej územnej pôsobnosti vymenúva obvodný úrad v sídle kraja do 15. apríla.</w:t>
      </w:r>
    </w:p>
    <w:p w:rsidR="00EF7465" w:rsidRPr="00227A24" w:rsidRDefault="00A62E3D" w:rsidP="00A62E3D">
      <w:pPr>
        <w:pStyle w:val="Zkladntext"/>
        <w:numPr>
          <w:ilvl w:val="2"/>
          <w:numId w:val="4"/>
        </w:numPr>
        <w:tabs>
          <w:tab w:val="left" w:pos="534"/>
        </w:tabs>
        <w:spacing w:after="60" w:line="274" w:lineRule="exact"/>
        <w:ind w:left="20" w:right="20"/>
        <w:jc w:val="both"/>
      </w:pPr>
      <w:r w:rsidRPr="00227A24">
        <w:t>Obvodný úrad v sídle kraja písomne informuje</w:t>
      </w:r>
      <w:r w:rsidR="009B541B" w:rsidRPr="00227A24">
        <w:t xml:space="preserve"> stavovské organizácie a profesijné organizácie</w:t>
      </w:r>
      <w:r w:rsidR="00EF7465" w:rsidRPr="00227A24">
        <w:t xml:space="preserve"> najneskôr</w:t>
      </w:r>
      <w:r w:rsidR="00FB3353" w:rsidRPr="00227A24">
        <w:t xml:space="preserve"> </w:t>
      </w:r>
      <w:r w:rsidR="00EF7465" w:rsidRPr="00227A24">
        <w:t>do 22. apríla o konaní absolventských skúšok.  V písomnej informácii Obvodný úrad v sídle kraja uvedie</w:t>
      </w:r>
    </w:p>
    <w:p w:rsidR="00A62E3D" w:rsidRPr="00227A24" w:rsidRDefault="00EF7465" w:rsidP="00EF7465">
      <w:pPr>
        <w:pStyle w:val="Zkladntext"/>
        <w:tabs>
          <w:tab w:val="left" w:pos="534"/>
        </w:tabs>
        <w:spacing w:after="60" w:line="274" w:lineRule="exact"/>
        <w:ind w:left="20" w:right="20"/>
        <w:jc w:val="both"/>
      </w:pPr>
      <w:r w:rsidRPr="00227A24">
        <w:t>a)</w:t>
      </w:r>
      <w:r w:rsidR="00384B6D" w:rsidRPr="00227A24">
        <w:t xml:space="preserve"> </w:t>
      </w:r>
      <w:r w:rsidRPr="00227A24">
        <w:t xml:space="preserve">pri absolventskej skúške na školách úžitkového výtvarníctva číslo </w:t>
      </w:r>
      <w:r w:rsidR="00C80DE6" w:rsidRPr="00227A24">
        <w:t xml:space="preserve">a názov </w:t>
      </w:r>
      <w:r w:rsidR="00384B6D" w:rsidRPr="00227A24">
        <w:t>učebného</w:t>
      </w:r>
      <w:r w:rsidRPr="00227A24">
        <w:t xml:space="preserve"> odboru, termín konania praktickej skúšky z hlavného odboru, teoretickej skúšky z odborných predmetov a súbornej skúšky z pedagogickej prípravy, miesto konania praktickej skúšky z hlavného odboru, teoretickej skúšky z odborných predmetov, a súbornej skúšky z pedagogickej prípravy, počet absolventov príslušného odboru, názov školy, adresu školy, meno štatutára SOŠ, telefonický a mailový kontakt na štatutára SOŠ, meno osoby zodpovednej za konanie absolventskej skúšky z hlavného odboru, z odborných predmetov a súbornej skúšky z odborných predmetov</w:t>
      </w:r>
      <w:r w:rsidR="00384B6D" w:rsidRPr="00227A24">
        <w:t xml:space="preserve"> a skúšky z pedagogickej prípravy, a vyučovací jazyk </w:t>
      </w:r>
      <w:r w:rsidR="009B541B" w:rsidRPr="00227A24">
        <w:t xml:space="preserve">v zmysle prílohy č. </w:t>
      </w:r>
      <w:r w:rsidR="00FB3353" w:rsidRPr="00227A24">
        <w:t>7</w:t>
      </w:r>
      <w:r w:rsidR="009B541B" w:rsidRPr="00227A24">
        <w:t xml:space="preserve">  tejto metodiky</w:t>
      </w:r>
      <w:r w:rsidR="00384B6D" w:rsidRPr="00227A24">
        <w:t>,</w:t>
      </w:r>
    </w:p>
    <w:p w:rsidR="00C667CB" w:rsidRPr="00227A24" w:rsidRDefault="00384B6D" w:rsidP="00C667CB">
      <w:pPr>
        <w:pStyle w:val="Zkladntext"/>
        <w:tabs>
          <w:tab w:val="left" w:pos="534"/>
        </w:tabs>
        <w:spacing w:after="60" w:line="274" w:lineRule="exact"/>
        <w:ind w:left="20" w:right="20"/>
        <w:jc w:val="both"/>
      </w:pPr>
      <w:r w:rsidRPr="00227A24">
        <w:t xml:space="preserve">b) pri absolventskej skúške na ostatných školách číslo </w:t>
      </w:r>
      <w:r w:rsidR="0086113B" w:rsidRPr="00227A24">
        <w:t xml:space="preserve">a názov </w:t>
      </w:r>
      <w:r w:rsidRPr="00227A24">
        <w:t>učebného odboru, termín vykonania písomnej absolventskej práce a jej obhajoby, termín komplexnej skúšky z odborných predmetov, miesto konania vykonania písomnej</w:t>
      </w:r>
      <w:r w:rsidR="00C667CB" w:rsidRPr="00227A24">
        <w:t xml:space="preserve"> </w:t>
      </w:r>
      <w:r w:rsidRPr="00227A24">
        <w:t>absolventskej práce a jej obhajoby, miesto konania komplexnej skúšky z odborných predmetov, počet absolventov príslušného odboru</w:t>
      </w:r>
      <w:r w:rsidR="00C667CB" w:rsidRPr="00227A24">
        <w:t xml:space="preserve">, názov školy, adresu školy, </w:t>
      </w:r>
      <w:r w:rsidRPr="00227A24">
        <w:t xml:space="preserve"> </w:t>
      </w:r>
      <w:r w:rsidR="00C667CB" w:rsidRPr="00227A24">
        <w:t xml:space="preserve">meno štatutára SOŠ, telefonický a mailový kontakt na štatutára SOŠ, meno osoby zodpovednej za písomnú časť absolventskej skúšky a obhajobu, </w:t>
      </w:r>
      <w:r w:rsidRPr="00227A24">
        <w:t xml:space="preserve"> </w:t>
      </w:r>
      <w:r w:rsidR="00C667CB" w:rsidRPr="00227A24">
        <w:t>telefonický a mailový kontakt na osobu zodpovednú za písomnú časť absolventskej skúšky a obhajobu, meno osoby zodpovednej za komplexnú skúšku z odborných predmetov,  telefonický a mailový kontakt na osobu zodpovednú komplexnú skúšku z odborných predmetov a vyučovací jazyk v zmysle prílohy č. 7  tejto metodiky</w:t>
      </w:r>
    </w:p>
    <w:p w:rsidR="00A62E3D" w:rsidRPr="00227A24" w:rsidRDefault="00A62E3D" w:rsidP="00A62E3D">
      <w:pPr>
        <w:pStyle w:val="Zkladntext"/>
        <w:numPr>
          <w:ilvl w:val="2"/>
          <w:numId w:val="4"/>
        </w:numPr>
        <w:tabs>
          <w:tab w:val="left" w:pos="519"/>
        </w:tabs>
        <w:spacing w:after="60" w:line="274" w:lineRule="exact"/>
        <w:ind w:left="20" w:right="20"/>
        <w:jc w:val="both"/>
      </w:pPr>
      <w:r w:rsidRPr="00227A24">
        <w:t>Ak stavovská organizácia alebo profesijná organizácia deleguje svojho zástupcu do skúšobnej komisie, túto skutočnosť písomne oznámi riaditeľovi príslušnej školy najneskôr do 7. mája.</w:t>
      </w:r>
    </w:p>
    <w:p w:rsidR="00A62E3D" w:rsidRPr="00227A24" w:rsidRDefault="00A62E3D" w:rsidP="00A62E3D">
      <w:pPr>
        <w:pStyle w:val="Zkladntext"/>
        <w:numPr>
          <w:ilvl w:val="2"/>
          <w:numId w:val="4"/>
        </w:numPr>
        <w:tabs>
          <w:tab w:val="left" w:pos="534"/>
        </w:tabs>
        <w:spacing w:after="60" w:line="274" w:lineRule="exact"/>
        <w:ind w:left="20" w:right="20"/>
        <w:jc w:val="both"/>
      </w:pPr>
      <w:r w:rsidRPr="00227A24">
        <w:t xml:space="preserve">Predpokladmi pre delegovanie zástupcu stavovskej organizácie alebo profesijnej organizácie za stáleho </w:t>
      </w:r>
      <w:r w:rsidRPr="00227A24">
        <w:rPr>
          <w:rFonts w:eastAsia="MS Mincho"/>
        </w:rPr>
        <w:t>č</w:t>
      </w:r>
      <w:r w:rsidRPr="00227A24">
        <w:t>lena skúšobnej komisie je</w:t>
      </w:r>
    </w:p>
    <w:p w:rsidR="00A62E3D" w:rsidRPr="00227A24" w:rsidRDefault="009B0DC4" w:rsidP="009B0DC4">
      <w:pPr>
        <w:pStyle w:val="Zkladntext"/>
        <w:numPr>
          <w:ilvl w:val="3"/>
          <w:numId w:val="4"/>
        </w:numPr>
        <w:tabs>
          <w:tab w:val="left" w:pos="740"/>
        </w:tabs>
        <w:spacing w:after="60" w:line="274" w:lineRule="exact"/>
        <w:ind w:left="740" w:right="20" w:hanging="360"/>
        <w:jc w:val="both"/>
      </w:pPr>
      <w:r w:rsidRPr="00227A24">
        <w:lastRenderedPageBreak/>
        <w:t>minimálne</w:t>
      </w:r>
      <w:r w:rsidR="00A62E3D" w:rsidRPr="00227A24">
        <w:t xml:space="preserve"> vyššie odborné vzdelanie v príslušnom odbore vzdelávania alebo príbuznom odbore vzdelávania,</w:t>
      </w:r>
    </w:p>
    <w:p w:rsidR="00A62E3D" w:rsidRPr="00227A24" w:rsidRDefault="00A62E3D" w:rsidP="009B0DC4">
      <w:pPr>
        <w:pStyle w:val="Zkladntext"/>
        <w:numPr>
          <w:ilvl w:val="3"/>
          <w:numId w:val="4"/>
        </w:numPr>
        <w:tabs>
          <w:tab w:val="left" w:pos="740"/>
        </w:tabs>
        <w:spacing w:after="103" w:line="274" w:lineRule="exact"/>
        <w:ind w:left="740" w:right="20" w:hanging="360"/>
        <w:jc w:val="both"/>
      </w:pPr>
      <w:r w:rsidRPr="00227A24">
        <w:t>prax najmenej päť rokov v povolaniach, v ktorých sa vykonávajú odborné činnosti, na ktoré sa žiak pripravoval,</w:t>
      </w:r>
    </w:p>
    <w:p w:rsidR="00A62E3D" w:rsidRPr="00227A24" w:rsidRDefault="00A62E3D" w:rsidP="009B0DC4">
      <w:pPr>
        <w:pStyle w:val="Zkladntext"/>
        <w:numPr>
          <w:ilvl w:val="3"/>
          <w:numId w:val="4"/>
        </w:numPr>
        <w:tabs>
          <w:tab w:val="left" w:pos="735"/>
        </w:tabs>
        <w:spacing w:after="95" w:line="220" w:lineRule="exact"/>
        <w:ind w:left="740" w:hanging="360"/>
        <w:jc w:val="both"/>
      </w:pPr>
      <w:r w:rsidRPr="00227A24">
        <w:t>znalosť profilu absolventa študijného odboru a</w:t>
      </w:r>
      <w:r w:rsidR="009B0DC4" w:rsidRPr="00227A24">
        <w:t> školského vzdelávacieho programu</w:t>
      </w:r>
      <w:r w:rsidR="00F13126" w:rsidRPr="00227A24">
        <w:t>,</w:t>
      </w:r>
    </w:p>
    <w:p w:rsidR="00D7607F" w:rsidRPr="00227A24" w:rsidRDefault="00A62E3D" w:rsidP="00D7607F">
      <w:pPr>
        <w:pStyle w:val="Zkladntext"/>
        <w:numPr>
          <w:ilvl w:val="3"/>
          <w:numId w:val="4"/>
        </w:numPr>
        <w:tabs>
          <w:tab w:val="left" w:pos="740"/>
        </w:tabs>
        <w:spacing w:after="60" w:line="274" w:lineRule="exact"/>
        <w:ind w:left="740" w:right="20" w:hanging="360"/>
        <w:jc w:val="both"/>
      </w:pPr>
      <w:r w:rsidRPr="00227A24">
        <w:t xml:space="preserve">absolvovanie odbornej prípravy za </w:t>
      </w:r>
      <w:r w:rsidRPr="00227A24">
        <w:rPr>
          <w:rFonts w:eastAsia="MS Mincho"/>
        </w:rPr>
        <w:t>č</w:t>
      </w:r>
      <w:r w:rsidRPr="00227A24">
        <w:t xml:space="preserve">lena skúšobnej komisie podľa § 5 ods. 3 písm. j) </w:t>
      </w:r>
      <w:r w:rsidR="009B0DC4" w:rsidRPr="00227A24">
        <w:t>zákona č. 184/2009 Z.z. o odbornom vzdelávaní a príprave a o zmene a doplnení niektorých zákonov.</w:t>
      </w:r>
    </w:p>
    <w:p w:rsidR="00D7607F" w:rsidRPr="00227A24" w:rsidRDefault="00D7607F" w:rsidP="00D7607F">
      <w:pPr>
        <w:pStyle w:val="Zkladntext"/>
        <w:tabs>
          <w:tab w:val="left" w:pos="740"/>
        </w:tabs>
        <w:spacing w:after="60" w:line="274" w:lineRule="exact"/>
        <w:ind w:right="20"/>
        <w:jc w:val="both"/>
      </w:pPr>
      <w:r w:rsidRPr="00227A24">
        <w:rPr>
          <w:rFonts w:ascii="Arial Unicode MS" w:eastAsia="Arial Unicode MS" w:hAnsi="Arial Unicode MS" w:cs="Arial Unicode MS"/>
          <w:sz w:val="22"/>
        </w:rPr>
        <w:t>(11a)</w:t>
      </w:r>
      <w:r w:rsidR="00FB3353" w:rsidRPr="00227A24">
        <w:rPr>
          <w:rFonts w:ascii="Arial Unicode MS" w:eastAsia="Arial Unicode MS" w:hAnsi="Arial Unicode MS" w:cs="Arial Unicode MS"/>
          <w:sz w:val="22"/>
        </w:rPr>
        <w:t xml:space="preserve"> </w:t>
      </w:r>
      <w:r w:rsidRPr="00227A24">
        <w:t xml:space="preserve">Riaditeľ príslušnej školy je povinný zabezpečiť včasné doručenie profilu absolventa príslušného učebného odboru a školského vzdelávacieho programu stavovskej organizácii a profesijnej organizácii najneskôr do </w:t>
      </w:r>
      <w:r w:rsidR="006A37AE" w:rsidRPr="00227A24">
        <w:t>25. mája.</w:t>
      </w:r>
    </w:p>
    <w:p w:rsidR="00226396" w:rsidRPr="00227A24" w:rsidRDefault="00226396" w:rsidP="00D7607F">
      <w:pPr>
        <w:pStyle w:val="Zkladntext"/>
        <w:tabs>
          <w:tab w:val="left" w:pos="740"/>
        </w:tabs>
        <w:spacing w:after="60" w:line="274" w:lineRule="exact"/>
        <w:ind w:right="20"/>
        <w:jc w:val="both"/>
      </w:pPr>
    </w:p>
    <w:p w:rsidR="00A62E3D" w:rsidRPr="00227A24" w:rsidRDefault="00A62E3D" w:rsidP="00A62E3D">
      <w:pPr>
        <w:pStyle w:val="Zkladntext"/>
        <w:numPr>
          <w:ilvl w:val="2"/>
          <w:numId w:val="4"/>
        </w:numPr>
        <w:tabs>
          <w:tab w:val="left" w:pos="524"/>
        </w:tabs>
        <w:spacing w:after="0" w:line="274" w:lineRule="exact"/>
        <w:ind w:left="20" w:right="20"/>
        <w:jc w:val="both"/>
      </w:pPr>
      <w:r w:rsidRPr="00227A24">
        <w:t>Za splnenie predpokladov podľa odseku 11 zodpovedá profesijná organizácia alebo stavovská organizácia.</w:t>
      </w:r>
    </w:p>
    <w:p w:rsidR="00A62E3D" w:rsidRPr="00227A24" w:rsidRDefault="00A62E3D" w:rsidP="00A62E3D">
      <w:pPr>
        <w:pStyle w:val="Zkladntext"/>
        <w:numPr>
          <w:ilvl w:val="2"/>
          <w:numId w:val="4"/>
        </w:numPr>
        <w:tabs>
          <w:tab w:val="left" w:pos="543"/>
        </w:tabs>
        <w:spacing w:after="60" w:line="274" w:lineRule="exact"/>
        <w:ind w:left="20" w:right="20"/>
        <w:jc w:val="both"/>
      </w:pPr>
      <w:r w:rsidRPr="00227A24">
        <w:rPr>
          <w:rFonts w:eastAsia="MS Mincho"/>
        </w:rPr>
        <w:t>Č</w:t>
      </w:r>
      <w:r w:rsidRPr="00227A24">
        <w:t xml:space="preserve">lenov skúšobnej komisie z pedagogických zamestnancov školy vymenúva riaditeľ školy do 30. apríla. Delegovaného zástupcu stavovskej organizácie alebo profesijnej organizácie vymenúva riaditeľ školy za stáleho </w:t>
      </w:r>
      <w:r w:rsidRPr="00227A24">
        <w:rPr>
          <w:rFonts w:eastAsia="MS Mincho"/>
        </w:rPr>
        <w:t>č</w:t>
      </w:r>
      <w:r w:rsidRPr="00227A24">
        <w:t>lena skúšobnej komisie do 15. mája. Vymenúvací dekrét a harmonogram organizácie absolventskej skúšky, zašle zástupcovi stavovskej organizácie alebo profesijnej organizácie do 25. mája. Vymenovaný zástupca o svojom vymenovaní informuje svoju stavovskú organizáciu alebo profesijnú organizáciu.</w:t>
      </w:r>
    </w:p>
    <w:p w:rsidR="00A62E3D" w:rsidRPr="00227A24" w:rsidRDefault="00A62E3D" w:rsidP="00A62E3D">
      <w:pPr>
        <w:pStyle w:val="Zkladntext"/>
        <w:numPr>
          <w:ilvl w:val="2"/>
          <w:numId w:val="4"/>
        </w:numPr>
        <w:tabs>
          <w:tab w:val="left" w:pos="524"/>
        </w:tabs>
        <w:spacing w:after="60" w:line="274" w:lineRule="exact"/>
        <w:ind w:left="20" w:right="20"/>
        <w:jc w:val="both"/>
      </w:pPr>
      <w:r w:rsidRPr="00227A24">
        <w:t xml:space="preserve">Témy pre jednotlivé </w:t>
      </w:r>
      <w:r w:rsidRPr="00227A24">
        <w:rPr>
          <w:rFonts w:eastAsia="MS Mincho"/>
        </w:rPr>
        <w:t>č</w:t>
      </w:r>
      <w:r w:rsidRPr="00227A24">
        <w:t xml:space="preserve">asti absolventskej skúšky predkladá riaditeľ školy stavovskej organizácii alebo profesijnej organizácii na vyjadrenie najneskôr do </w:t>
      </w:r>
      <w:r w:rsidR="009B541B" w:rsidRPr="00227A24">
        <w:t>10. marca.</w:t>
      </w:r>
    </w:p>
    <w:p w:rsidR="00A62E3D" w:rsidRPr="00227A24" w:rsidRDefault="00A62E3D" w:rsidP="00EE6CBE">
      <w:pPr>
        <w:pStyle w:val="Zkladntext"/>
        <w:numPr>
          <w:ilvl w:val="2"/>
          <w:numId w:val="4"/>
        </w:numPr>
        <w:tabs>
          <w:tab w:val="left" w:pos="538"/>
        </w:tabs>
        <w:spacing w:after="0" w:line="274" w:lineRule="exact"/>
        <w:ind w:left="23" w:right="23"/>
        <w:jc w:val="both"/>
      </w:pPr>
      <w:r w:rsidRPr="00227A24">
        <w:t xml:space="preserve">Stavovská organizácia alebo profesijná organizácia sa </w:t>
      </w:r>
      <w:r w:rsidR="009B541B" w:rsidRPr="00227A24">
        <w:t>môže písomne vyjadriť</w:t>
      </w:r>
      <w:r w:rsidRPr="00227A24">
        <w:t xml:space="preserve"> k obsahu absolventskej skúšky najneskôr do </w:t>
      </w:r>
      <w:r w:rsidR="009B541B" w:rsidRPr="00227A24">
        <w:t>23. marca</w:t>
      </w:r>
      <w:r w:rsidRPr="00227A24">
        <w:t>. Svoje vyjadrenie môže vykonať prostredníctvom svojho delegovaného zástupcu do skúšobnej komisie. Stavovská organizácia alebo profesijná organizácia pri svojom vyjadrení k obsahu absolventskej skúšky zhodnotí predovšetkým spôsob zapracovania svojich pripomienok k školskému vzdelávaciemu programu</w:t>
      </w:r>
      <w:r w:rsidRPr="00227A24">
        <w:rPr>
          <w:vertAlign w:val="superscript"/>
        </w:rPr>
        <w:t>3</w:t>
      </w:r>
      <w:r w:rsidRPr="00227A24">
        <w:t>) do obsahu absolventskej skúšky.</w:t>
      </w:r>
    </w:p>
    <w:p w:rsidR="00EE6CBE" w:rsidRPr="00227A24" w:rsidRDefault="00EE6CBE" w:rsidP="00EE6CBE">
      <w:pPr>
        <w:pStyle w:val="Zkladntext"/>
        <w:tabs>
          <w:tab w:val="left" w:pos="538"/>
        </w:tabs>
        <w:spacing w:after="0" w:line="274" w:lineRule="exact"/>
        <w:ind w:left="23" w:right="23"/>
        <w:jc w:val="both"/>
      </w:pPr>
    </w:p>
    <w:p w:rsidR="00EE6CBE" w:rsidRPr="00227A24" w:rsidRDefault="00EE6CBE" w:rsidP="00EE6CBE">
      <w:pPr>
        <w:pStyle w:val="Zkladntext"/>
        <w:tabs>
          <w:tab w:val="left" w:pos="538"/>
        </w:tabs>
        <w:spacing w:after="0" w:line="274" w:lineRule="exact"/>
        <w:ind w:left="23" w:right="23"/>
        <w:jc w:val="both"/>
      </w:pPr>
    </w:p>
    <w:p w:rsidR="00A62E3D" w:rsidRPr="00227A24" w:rsidRDefault="00A62E3D" w:rsidP="00A62E3D">
      <w:pPr>
        <w:pStyle w:val="Heading30"/>
        <w:keepNext/>
        <w:keepLines/>
        <w:shd w:val="clear" w:color="auto" w:fill="auto"/>
        <w:spacing w:before="0" w:after="0" w:line="260" w:lineRule="exact"/>
        <w:ind w:left="4240"/>
        <w:jc w:val="left"/>
      </w:pPr>
      <w:bookmarkStart w:id="18" w:name="bookmark21"/>
      <w:r w:rsidRPr="00227A24">
        <w:t>Čl. 6</w:t>
      </w:r>
      <w:bookmarkEnd w:id="18"/>
    </w:p>
    <w:p w:rsidR="00A62E3D" w:rsidRPr="00227A24" w:rsidRDefault="00A62E3D" w:rsidP="00A62E3D">
      <w:pPr>
        <w:pStyle w:val="Heading30"/>
        <w:keepNext/>
        <w:keepLines/>
        <w:shd w:val="clear" w:color="auto" w:fill="auto"/>
        <w:spacing w:before="0" w:after="190" w:line="260" w:lineRule="exact"/>
        <w:ind w:left="3160"/>
        <w:jc w:val="left"/>
      </w:pPr>
      <w:bookmarkStart w:id="19" w:name="bookmark22"/>
      <w:r w:rsidRPr="00227A24">
        <w:t>Spoločné ustanovenia</w:t>
      </w:r>
      <w:bookmarkEnd w:id="19"/>
    </w:p>
    <w:p w:rsidR="00A62E3D" w:rsidRPr="00227A24" w:rsidRDefault="00A62E3D" w:rsidP="00A62E3D">
      <w:pPr>
        <w:pStyle w:val="Zkladntext"/>
        <w:numPr>
          <w:ilvl w:val="0"/>
          <w:numId w:val="5"/>
        </w:numPr>
        <w:tabs>
          <w:tab w:val="left" w:pos="538"/>
        </w:tabs>
        <w:spacing w:after="60" w:line="274" w:lineRule="exact"/>
        <w:ind w:left="20" w:right="20"/>
        <w:jc w:val="both"/>
      </w:pPr>
      <w:bookmarkStart w:id="20" w:name="bookmark23"/>
      <w:r w:rsidRPr="00227A24">
        <w:rPr>
          <w:rFonts w:eastAsia="MS Mincho"/>
        </w:rPr>
        <w:t>Č</w:t>
      </w:r>
      <w:r w:rsidRPr="00227A24">
        <w:t>innos</w:t>
      </w:r>
      <w:r w:rsidRPr="00227A24">
        <w:rPr>
          <w:rFonts w:eastAsia="MS Mincho"/>
        </w:rPr>
        <w:t>ť</w:t>
      </w:r>
      <w:r w:rsidR="0090693D" w:rsidRPr="00227A24">
        <w:rPr>
          <w:rFonts w:eastAsia="MS Mincho"/>
        </w:rPr>
        <w:t xml:space="preserve"> </w:t>
      </w:r>
      <w:r w:rsidRPr="00227A24">
        <w:rPr>
          <w:rFonts w:eastAsia="MS Mincho"/>
        </w:rPr>
        <w:t>č</w:t>
      </w:r>
      <w:r w:rsidRPr="00227A24">
        <w:t xml:space="preserve">lena skúšobnej komisie pre záverečnú skúšku, </w:t>
      </w:r>
      <w:r w:rsidRPr="00227A24">
        <w:rPr>
          <w:rFonts w:eastAsia="MS Mincho"/>
        </w:rPr>
        <w:t>č</w:t>
      </w:r>
      <w:r w:rsidRPr="00227A24">
        <w:t xml:space="preserve">lena predmetovej maturitnej komisie pre teoretickú </w:t>
      </w:r>
      <w:r w:rsidRPr="00227A24">
        <w:rPr>
          <w:rFonts w:eastAsia="MS Mincho"/>
        </w:rPr>
        <w:t>č</w:t>
      </w:r>
      <w:r w:rsidRPr="00227A24">
        <w:t>as</w:t>
      </w:r>
      <w:r w:rsidRPr="00227A24">
        <w:rPr>
          <w:rFonts w:eastAsia="MS Mincho"/>
        </w:rPr>
        <w:t>ť</w:t>
      </w:r>
      <w:r w:rsidRPr="00227A24">
        <w:t xml:space="preserve"> odbornej zložky maturitnej skúšky, </w:t>
      </w:r>
      <w:r w:rsidRPr="00227A24">
        <w:rPr>
          <w:rFonts w:eastAsia="MS Mincho"/>
        </w:rPr>
        <w:t>č</w:t>
      </w:r>
      <w:r w:rsidRPr="00227A24">
        <w:t xml:space="preserve">lena predmetovej maturitnej komisie pre praktickú </w:t>
      </w:r>
      <w:r w:rsidRPr="00227A24">
        <w:rPr>
          <w:rFonts w:eastAsia="MS Mincho"/>
        </w:rPr>
        <w:t>č</w:t>
      </w:r>
      <w:r w:rsidRPr="00227A24">
        <w:t>as</w:t>
      </w:r>
      <w:r w:rsidRPr="00227A24">
        <w:rPr>
          <w:rFonts w:eastAsia="MS Mincho"/>
        </w:rPr>
        <w:t>ť</w:t>
      </w:r>
      <w:r w:rsidRPr="00227A24">
        <w:t xml:space="preserve"> odbornej zložky maturitnej skúšky alebo </w:t>
      </w:r>
      <w:r w:rsidRPr="00227A24">
        <w:rPr>
          <w:rFonts w:eastAsia="MS Mincho"/>
        </w:rPr>
        <w:t>č</w:t>
      </w:r>
      <w:r w:rsidRPr="00227A24">
        <w:t>lena skúšobnej komisie pre absolventskú skúšku je úkonom vo všeobecnom záujme.</w:t>
      </w:r>
      <w:r w:rsidRPr="00227A24">
        <w:rPr>
          <w:vertAlign w:val="superscript"/>
        </w:rPr>
        <w:footnoteReference w:id="4"/>
      </w:r>
      <w:r w:rsidRPr="00227A24">
        <w:t xml:space="preserve">) Za túto </w:t>
      </w:r>
      <w:r w:rsidRPr="00227A24">
        <w:rPr>
          <w:rFonts w:eastAsia="MS Mincho"/>
        </w:rPr>
        <w:t>č</w:t>
      </w:r>
      <w:r w:rsidRPr="00227A24">
        <w:t>innos</w:t>
      </w:r>
      <w:r w:rsidRPr="00227A24">
        <w:rPr>
          <w:rFonts w:eastAsia="MS Mincho"/>
        </w:rPr>
        <w:t>ť</w:t>
      </w:r>
      <w:r w:rsidRPr="00227A24">
        <w:t xml:space="preserve"> patrí zamestnancovi pracovné voľno s náhradou mzdy.</w:t>
      </w:r>
      <w:bookmarkEnd w:id="20"/>
    </w:p>
    <w:p w:rsidR="00A62E3D" w:rsidRPr="00227A24" w:rsidRDefault="00A62E3D" w:rsidP="00A62E3D">
      <w:pPr>
        <w:pStyle w:val="Zkladntext"/>
        <w:numPr>
          <w:ilvl w:val="0"/>
          <w:numId w:val="5"/>
        </w:numPr>
        <w:tabs>
          <w:tab w:val="left" w:pos="534"/>
        </w:tabs>
        <w:spacing w:after="60" w:line="274" w:lineRule="exact"/>
        <w:ind w:left="20" w:right="20"/>
        <w:jc w:val="both"/>
      </w:pPr>
      <w:r w:rsidRPr="00227A24">
        <w:t>Ministerstvo uhradí prostredníctvom obvodného úradu v sídle kraja delegovanému zástupcovi stavovskej organizácie alebo profesijnej organizácie cestovné náhrady a odmenu podľa osobitného predpisu.</w:t>
      </w:r>
      <w:r w:rsidRPr="00227A24">
        <w:rPr>
          <w:vertAlign w:val="superscript"/>
        </w:rPr>
        <w:footnoteReference w:id="5"/>
      </w:r>
      <w:r w:rsidRPr="00227A24">
        <w:t>)</w:t>
      </w:r>
    </w:p>
    <w:p w:rsidR="00A62E3D" w:rsidRPr="00227A24" w:rsidRDefault="00A62E3D" w:rsidP="00A62E3D">
      <w:pPr>
        <w:pStyle w:val="Zkladntext"/>
        <w:numPr>
          <w:ilvl w:val="0"/>
          <w:numId w:val="5"/>
        </w:numPr>
        <w:tabs>
          <w:tab w:val="left" w:pos="534"/>
        </w:tabs>
        <w:spacing w:after="60" w:line="274" w:lineRule="exact"/>
        <w:ind w:left="20" w:right="20"/>
        <w:jc w:val="both"/>
      </w:pPr>
      <w:r w:rsidRPr="00227A24">
        <w:lastRenderedPageBreak/>
        <w:t>Delegovaný zástupca stavovskej organizácie alebo profesijnej organizácie najneskôr do 10 dní od ukončenia záverečnej skúšky, absolventskej skúšky alebo maturitnej skúšky zašle organizácii, ktorá ho delegovala</w:t>
      </w:r>
    </w:p>
    <w:p w:rsidR="00A62E3D" w:rsidRPr="00227A24" w:rsidRDefault="00A62E3D" w:rsidP="00A62E3D">
      <w:pPr>
        <w:pStyle w:val="Zkladntext"/>
        <w:numPr>
          <w:ilvl w:val="1"/>
          <w:numId w:val="5"/>
        </w:numPr>
        <w:tabs>
          <w:tab w:val="left" w:pos="745"/>
        </w:tabs>
        <w:spacing w:after="60" w:line="274" w:lineRule="exact"/>
        <w:ind w:left="740" w:right="20" w:hanging="360"/>
        <w:jc w:val="both"/>
      </w:pPr>
      <w:r w:rsidRPr="00227A24">
        <w:t>Správu o ú</w:t>
      </w:r>
      <w:r w:rsidRPr="00227A24">
        <w:rPr>
          <w:rFonts w:eastAsia="MS Mincho"/>
        </w:rPr>
        <w:t>č</w:t>
      </w:r>
      <w:r w:rsidRPr="00227A24">
        <w:t>asti zástupcu stavovskej organizácie alebo profesijnej organizácie na záverečnej skúške, ktorej štruktúra je uvedená v prílohe č.1,</w:t>
      </w:r>
    </w:p>
    <w:p w:rsidR="00A62E3D" w:rsidRPr="00227A24" w:rsidRDefault="00A62E3D" w:rsidP="00A62E3D">
      <w:pPr>
        <w:pStyle w:val="Zkladntext"/>
        <w:numPr>
          <w:ilvl w:val="1"/>
          <w:numId w:val="5"/>
        </w:numPr>
        <w:tabs>
          <w:tab w:val="left" w:pos="740"/>
        </w:tabs>
        <w:spacing w:after="56" w:line="274" w:lineRule="exact"/>
        <w:ind w:left="740" w:right="20" w:hanging="360"/>
        <w:jc w:val="both"/>
      </w:pPr>
      <w:r w:rsidRPr="00227A24">
        <w:t>Správu o ú</w:t>
      </w:r>
      <w:r w:rsidRPr="00227A24">
        <w:rPr>
          <w:rFonts w:eastAsia="MS Mincho"/>
        </w:rPr>
        <w:t>č</w:t>
      </w:r>
      <w:r w:rsidRPr="00227A24">
        <w:t>asti zástupcu stavovskej organizácie alebo profesijnej organizácie na odbornej zložke maturitnej skúšky, ktorej štruktúra je uvedená v prílohe č.2 alebo</w:t>
      </w:r>
    </w:p>
    <w:p w:rsidR="00A62E3D" w:rsidRPr="00227A24" w:rsidRDefault="00A62E3D" w:rsidP="00A62E3D">
      <w:pPr>
        <w:pStyle w:val="Zkladntext"/>
        <w:numPr>
          <w:ilvl w:val="1"/>
          <w:numId w:val="5"/>
        </w:numPr>
        <w:tabs>
          <w:tab w:val="left" w:pos="745"/>
        </w:tabs>
        <w:spacing w:after="64" w:line="278" w:lineRule="exact"/>
        <w:ind w:left="740" w:right="20" w:hanging="360"/>
        <w:jc w:val="both"/>
      </w:pPr>
      <w:r w:rsidRPr="00227A24">
        <w:t>Správu o ú</w:t>
      </w:r>
      <w:r w:rsidRPr="00227A24">
        <w:rPr>
          <w:rFonts w:eastAsia="MS Mincho"/>
        </w:rPr>
        <w:t>č</w:t>
      </w:r>
      <w:r w:rsidRPr="00227A24">
        <w:t>asti zástupcu stavovskej organizácie alebo profesijnej organizácie na absolventskej skúške, ktorej štruktúra je uvedená v prílohe č.3.</w:t>
      </w:r>
    </w:p>
    <w:p w:rsidR="00A62E3D" w:rsidRPr="00227A24" w:rsidRDefault="00A62E3D" w:rsidP="00A62E3D">
      <w:pPr>
        <w:pStyle w:val="Zkladntext"/>
        <w:numPr>
          <w:ilvl w:val="0"/>
          <w:numId w:val="5"/>
        </w:numPr>
        <w:tabs>
          <w:tab w:val="left" w:pos="519"/>
        </w:tabs>
        <w:spacing w:after="581" w:line="274" w:lineRule="exact"/>
        <w:ind w:left="40" w:right="240"/>
        <w:jc w:val="both"/>
      </w:pPr>
      <w:r w:rsidRPr="00227A24">
        <w:t>Vecne príslušná stavovská organizácia alebo profesijná organizácia vypracuje Súhrnnú správu o ú</w:t>
      </w:r>
      <w:r w:rsidRPr="00227A24">
        <w:rPr>
          <w:rFonts w:eastAsia="MS Mincho"/>
        </w:rPr>
        <w:t>č</w:t>
      </w:r>
      <w:r w:rsidRPr="00227A24">
        <w:t xml:space="preserve">asti zástupcov stavovskej organizácie alebo profesijnej organizácie na ukončovaní štúdia na stredných odborných školách, ktorej štruktúra jeuvedená v prílohe </w:t>
      </w:r>
      <w:r w:rsidRPr="00227A24">
        <w:rPr>
          <w:rFonts w:eastAsia="MS Mincho"/>
        </w:rPr>
        <w:t>č</w:t>
      </w:r>
      <w:r w:rsidRPr="00227A24">
        <w:t>. 4 a predloží ju sekretariátu Rady vlády Slovenskej republiky pre odborné vzdelávanie a prípravu najneskôr do 31. augusta.</w:t>
      </w:r>
    </w:p>
    <w:p w:rsidR="00EE6CBE" w:rsidRPr="00227A24" w:rsidRDefault="00EE6CBE" w:rsidP="00EE6CBE">
      <w:pPr>
        <w:pStyle w:val="Heading30"/>
        <w:keepNext/>
        <w:keepLines/>
        <w:shd w:val="clear" w:color="auto" w:fill="auto"/>
        <w:spacing w:before="0" w:after="0" w:line="260" w:lineRule="exact"/>
        <w:ind w:left="4240"/>
        <w:jc w:val="left"/>
      </w:pPr>
      <w:r w:rsidRPr="00227A24">
        <w:t>Čl. 7</w:t>
      </w:r>
    </w:p>
    <w:p w:rsidR="00EE6CBE" w:rsidRPr="00227A24" w:rsidRDefault="00EE6CBE" w:rsidP="00EE6CBE">
      <w:pPr>
        <w:pStyle w:val="Heading30"/>
        <w:keepNext/>
        <w:keepLines/>
        <w:shd w:val="clear" w:color="auto" w:fill="auto"/>
        <w:spacing w:before="0" w:after="0" w:line="260" w:lineRule="exact"/>
        <w:jc w:val="left"/>
      </w:pPr>
      <w:r w:rsidRPr="00227A24">
        <w:t xml:space="preserve">                                                             Účinnosť</w:t>
      </w:r>
    </w:p>
    <w:p w:rsidR="00EE6CBE" w:rsidRPr="00227A24" w:rsidRDefault="00EE6CBE" w:rsidP="00EE6CBE">
      <w:pPr>
        <w:pStyle w:val="Heading30"/>
        <w:keepNext/>
        <w:keepLines/>
        <w:shd w:val="clear" w:color="auto" w:fill="auto"/>
        <w:spacing w:before="0" w:after="0" w:line="260" w:lineRule="exact"/>
        <w:jc w:val="left"/>
      </w:pPr>
    </w:p>
    <w:p w:rsidR="00EE6CBE" w:rsidRPr="00227A24" w:rsidRDefault="00EE6CBE" w:rsidP="00EE6CBE">
      <w:pPr>
        <w:pStyle w:val="Heading30"/>
        <w:keepNext/>
        <w:keepLines/>
        <w:shd w:val="clear" w:color="auto" w:fill="auto"/>
        <w:spacing w:before="0" w:after="0" w:line="260" w:lineRule="exact"/>
        <w:jc w:val="left"/>
      </w:pPr>
      <w:r w:rsidRPr="00227A24">
        <w:rPr>
          <w:b w:val="0"/>
          <w:sz w:val="20"/>
        </w:rPr>
        <w:t>Táto metodika nadobúda účinnosť</w:t>
      </w:r>
      <w:r w:rsidRPr="00227A24">
        <w:t>__</w:t>
      </w:r>
    </w:p>
    <w:p w:rsidR="00EE6CBE" w:rsidRPr="00227A24" w:rsidRDefault="00EE6CBE" w:rsidP="00EE6CBE">
      <w:pPr>
        <w:pStyle w:val="Zkladntext"/>
        <w:tabs>
          <w:tab w:val="left" w:pos="519"/>
        </w:tabs>
        <w:spacing w:after="581" w:line="274" w:lineRule="exact"/>
        <w:ind w:left="40" w:right="240"/>
        <w:jc w:val="both"/>
      </w:pPr>
    </w:p>
    <w:p w:rsidR="002F6ABB" w:rsidRPr="00227A24" w:rsidRDefault="002F6ABB" w:rsidP="00D47060"/>
    <w:sectPr w:rsidR="002F6ABB" w:rsidRPr="00227A24" w:rsidSect="000878D7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5E7" w:rsidRDefault="008E45E7">
      <w:r>
        <w:separator/>
      </w:r>
    </w:p>
  </w:endnote>
  <w:endnote w:type="continuationSeparator" w:id="0">
    <w:p w:rsidR="008E45E7" w:rsidRDefault="008E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38953"/>
      <w:docPartObj>
        <w:docPartGallery w:val="Page Numbers (Bottom of Page)"/>
        <w:docPartUnique/>
      </w:docPartObj>
    </w:sdtPr>
    <w:sdtEndPr/>
    <w:sdtContent>
      <w:p w:rsidR="00A62E3D" w:rsidRDefault="00DB0B6C">
        <w:pPr>
          <w:pStyle w:val="Pta"/>
          <w:jc w:val="center"/>
        </w:pPr>
        <w:r>
          <w:fldChar w:fldCharType="begin"/>
        </w:r>
        <w:r w:rsidR="00A62E3D">
          <w:instrText>PAGE   \* MERGEFORMAT</w:instrText>
        </w:r>
        <w:r>
          <w:fldChar w:fldCharType="separate"/>
        </w:r>
        <w:r w:rsidR="00227A24" w:rsidRPr="00227A24">
          <w:rPr>
            <w:noProof/>
            <w:lang w:val="cs-CZ"/>
          </w:rPr>
          <w:t>2</w:t>
        </w:r>
        <w:r>
          <w:fldChar w:fldCharType="end"/>
        </w:r>
      </w:p>
    </w:sdtContent>
  </w:sdt>
  <w:p w:rsidR="00950E21" w:rsidRPr="000878D7" w:rsidRDefault="00950E21">
    <w:pPr>
      <w:pStyle w:val="Pt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5E7" w:rsidRDefault="008E45E7">
      <w:r>
        <w:separator/>
      </w:r>
    </w:p>
  </w:footnote>
  <w:footnote w:type="continuationSeparator" w:id="0">
    <w:p w:rsidR="008E45E7" w:rsidRDefault="008E45E7">
      <w:r>
        <w:continuationSeparator/>
      </w:r>
    </w:p>
  </w:footnote>
  <w:footnote w:id="1">
    <w:p w:rsidR="00B5250B" w:rsidRDefault="00B5250B">
      <w:pPr>
        <w:pStyle w:val="Textpoznmkypodiarou"/>
      </w:pPr>
      <w:r>
        <w:rPr>
          <w:rStyle w:val="Odkaznapoznmkupodiarou"/>
        </w:rPr>
        <w:footnoteRef/>
      </w:r>
      <w:r>
        <w:t xml:space="preserve"> Príloha č. 8 vyhlášky Ministerstva školstva Slovenskej Republiky č. 282/2009 Z. z. o stredných školách v znení neskorších predpisov</w:t>
      </w:r>
    </w:p>
  </w:footnote>
  <w:footnote w:id="2">
    <w:p w:rsidR="00B5250B" w:rsidRDefault="00B5250B">
      <w:pPr>
        <w:pStyle w:val="Textpoznmkypodiarou"/>
      </w:pPr>
      <w:r>
        <w:rPr>
          <w:rStyle w:val="Odkaznapoznmkupodiarou"/>
        </w:rPr>
        <w:footnoteRef/>
      </w:r>
      <w:hyperlink r:id="rId1" w:history="1">
        <w:r w:rsidRPr="00BB1992">
          <w:rPr>
            <w:rStyle w:val="Hypertextovprepojenie"/>
          </w:rPr>
          <w:t>http://www.uips.sk/prehlady-skol/prehlad-strednych-skol</w:t>
        </w:r>
      </w:hyperlink>
    </w:p>
  </w:footnote>
  <w:footnote w:id="3">
    <w:p w:rsidR="00B5250B" w:rsidRDefault="00B5250B">
      <w:pPr>
        <w:pStyle w:val="Textpoznmkypodiarou"/>
      </w:pPr>
      <w:r>
        <w:rPr>
          <w:rStyle w:val="Odkaznapoznmkupodiarou"/>
        </w:rPr>
        <w:footnoteRef/>
      </w:r>
      <w:r>
        <w:t xml:space="preserve"> § 7 ods. 2 zákona č. 245/2008 Z. z. o výchove a vzdelávaní (školský zákon) a o zmene a doplnení niektorých zákonov v znení neskorších predpisov</w:t>
      </w:r>
    </w:p>
  </w:footnote>
  <w:footnote w:id="4">
    <w:p w:rsidR="00A62E3D" w:rsidRDefault="00A62E3D" w:rsidP="00A62E3D">
      <w:pPr>
        <w:pStyle w:val="Footnote20"/>
        <w:shd w:val="clear" w:color="auto" w:fill="auto"/>
        <w:tabs>
          <w:tab w:val="left" w:pos="288"/>
        </w:tabs>
        <w:ind w:firstLine="0"/>
      </w:pPr>
      <w:r>
        <w:rPr>
          <w:vertAlign w:val="superscript"/>
        </w:rPr>
        <w:footnoteRef/>
      </w:r>
      <w:r>
        <w:tab/>
      </w:r>
      <w:r>
        <w:rPr>
          <w:rFonts w:hint="eastAsia"/>
        </w:rPr>
        <w:t>§</w:t>
      </w:r>
      <w:r>
        <w:t xml:space="preserve"> 136 ods. 1 Z</w:t>
      </w:r>
      <w:r>
        <w:rPr>
          <w:rFonts w:hint="eastAsia"/>
        </w:rPr>
        <w:t>á</w:t>
      </w:r>
      <w:r>
        <w:t>konn</w:t>
      </w:r>
      <w:r>
        <w:rPr>
          <w:rFonts w:hint="eastAsia"/>
        </w:rPr>
        <w:t>í</w:t>
      </w:r>
      <w:r>
        <w:t>ka pr</w:t>
      </w:r>
      <w:r>
        <w:rPr>
          <w:rFonts w:hint="eastAsia"/>
        </w:rPr>
        <w:t>á</w:t>
      </w:r>
      <w:r>
        <w:t>ce.</w:t>
      </w:r>
    </w:p>
  </w:footnote>
  <w:footnote w:id="5">
    <w:p w:rsidR="00A62E3D" w:rsidRDefault="00A62E3D" w:rsidP="00A62E3D">
      <w:pPr>
        <w:pStyle w:val="Footnote20"/>
        <w:shd w:val="clear" w:color="auto" w:fill="auto"/>
        <w:tabs>
          <w:tab w:val="left" w:pos="308"/>
        </w:tabs>
        <w:ind w:left="300" w:right="20"/>
      </w:pPr>
      <w:r>
        <w:rPr>
          <w:vertAlign w:val="superscript"/>
        </w:rPr>
        <w:footnoteRef/>
      </w:r>
      <w:r>
        <w:tab/>
      </w:r>
      <w:r>
        <w:rPr>
          <w:rFonts w:hint="eastAsia"/>
        </w:rPr>
        <w:t>§</w:t>
      </w:r>
      <w:r>
        <w:t xml:space="preserve"> 8c z</w:t>
      </w:r>
      <w:r>
        <w:rPr>
          <w:rFonts w:hint="eastAsia"/>
        </w:rPr>
        <w:t>á</w:t>
      </w:r>
      <w:r>
        <w:t xml:space="preserve">kona </w:t>
      </w:r>
      <w:r>
        <w:rPr>
          <w:rFonts w:hint="eastAsia"/>
        </w:rPr>
        <w:t>č</w:t>
      </w:r>
      <w:r>
        <w:t>. 597/2003 Z. z. o financovan</w:t>
      </w:r>
      <w:r>
        <w:rPr>
          <w:rFonts w:hint="eastAsia"/>
        </w:rPr>
        <w:t>í</w:t>
      </w:r>
      <w:r>
        <w:t xml:space="preserve"> z</w:t>
      </w:r>
      <w:r>
        <w:rPr>
          <w:rFonts w:hint="eastAsia"/>
        </w:rPr>
        <w:t>á</w:t>
      </w:r>
      <w:r>
        <w:t>kladn</w:t>
      </w:r>
      <w:r>
        <w:rPr>
          <w:rFonts w:hint="eastAsia"/>
        </w:rPr>
        <w:t>ý</w:t>
      </w:r>
      <w:r>
        <w:t xml:space="preserve">ch </w:t>
      </w:r>
      <w:r>
        <w:rPr>
          <w:rFonts w:hint="eastAsia"/>
        </w:rPr>
        <w:t>š</w:t>
      </w:r>
      <w:r>
        <w:t>k</w:t>
      </w:r>
      <w:r>
        <w:rPr>
          <w:rFonts w:hint="eastAsia"/>
        </w:rPr>
        <w:t>ô</w:t>
      </w:r>
      <w:r>
        <w:t>l, stredn</w:t>
      </w:r>
      <w:r>
        <w:rPr>
          <w:rFonts w:hint="eastAsia"/>
        </w:rPr>
        <w:t>ý</w:t>
      </w:r>
      <w:r>
        <w:t xml:space="preserve">ch </w:t>
      </w:r>
      <w:r>
        <w:rPr>
          <w:rFonts w:hint="eastAsia"/>
        </w:rPr>
        <w:t>š</w:t>
      </w:r>
      <w:r>
        <w:t>k</w:t>
      </w:r>
      <w:r>
        <w:rPr>
          <w:rFonts w:hint="eastAsia"/>
        </w:rPr>
        <w:t>ô</w:t>
      </w:r>
      <w:r>
        <w:t xml:space="preserve">l a </w:t>
      </w:r>
      <w:r>
        <w:rPr>
          <w:rFonts w:hint="eastAsia"/>
        </w:rPr>
        <w:t>š</w:t>
      </w:r>
      <w:r>
        <w:t>kolsk</w:t>
      </w:r>
      <w:r>
        <w:rPr>
          <w:rFonts w:hint="eastAsia"/>
        </w:rPr>
        <w:t>ý</w:t>
      </w:r>
      <w:r>
        <w:t>ch zariaden</w:t>
      </w:r>
      <w:r>
        <w:rPr>
          <w:rFonts w:hint="eastAsia"/>
        </w:rPr>
        <w:t>í</w:t>
      </w:r>
      <w:r>
        <w:t xml:space="preserve"> v znen</w:t>
      </w:r>
      <w:r>
        <w:rPr>
          <w:rFonts w:hint="eastAsia"/>
        </w:rPr>
        <w:t>í</w:t>
      </w:r>
      <w:r>
        <w:t xml:space="preserve"> neskor</w:t>
      </w:r>
      <w:r>
        <w:rPr>
          <w:rFonts w:hint="eastAsia"/>
        </w:rPr>
        <w:t>ší</w:t>
      </w:r>
      <w:r>
        <w:t>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D7" w:rsidRPr="00146063" w:rsidRDefault="00997A6A" w:rsidP="000878D7">
    <w:pPr>
      <w:pStyle w:val="Hlavika"/>
      <w:rPr>
        <w:rFonts w:ascii="Calibri" w:hAnsi="Calibri"/>
        <w:sz w:val="20"/>
      </w:rPr>
    </w:pPr>
    <w:r w:rsidRPr="00146063">
      <w:rPr>
        <w:rFonts w:ascii="Calibri" w:hAnsi="Calibri"/>
        <w:sz w:val="20"/>
      </w:rPr>
      <w:t xml:space="preserve">Kód </w:t>
    </w:r>
    <w:r w:rsidR="006464A0" w:rsidRPr="00146063">
      <w:rPr>
        <w:rFonts w:ascii="Calibri" w:hAnsi="Calibri"/>
        <w:sz w:val="20"/>
      </w:rPr>
      <w:t xml:space="preserve">ITMS </w:t>
    </w:r>
    <w:r w:rsidRPr="00146063">
      <w:rPr>
        <w:rFonts w:ascii="Calibri" w:hAnsi="Calibri"/>
        <w:sz w:val="20"/>
      </w:rPr>
      <w:t>projektu:</w:t>
    </w:r>
    <w:r w:rsidR="00486FBD" w:rsidRPr="00146063">
      <w:rPr>
        <w:rFonts w:ascii="Calibri" w:hAnsi="Calibri"/>
        <w:bCs/>
        <w:sz w:val="20"/>
      </w:rPr>
      <w:t>26110130548</w:t>
    </w:r>
    <w:r w:rsidR="000878D7" w:rsidRPr="00146063">
      <w:rPr>
        <w:rFonts w:ascii="Calibri" w:hAnsi="Calibri"/>
        <w:bCs/>
        <w:sz w:val="20"/>
      </w:rPr>
      <w:tab/>
    </w:r>
    <w:r w:rsidR="000878D7" w:rsidRPr="00146063">
      <w:rPr>
        <w:rFonts w:ascii="Calibri" w:hAnsi="Calibri"/>
        <w:bCs/>
        <w:sz w:val="20"/>
      </w:rPr>
      <w:tab/>
    </w:r>
  </w:p>
  <w:p w:rsidR="000878D7" w:rsidRPr="00146063" w:rsidRDefault="000878D7" w:rsidP="000878D7">
    <w:pPr>
      <w:pStyle w:val="Hlavika"/>
      <w:rPr>
        <w:rFonts w:ascii="Calibri" w:hAnsi="Calibri"/>
        <w:sz w:val="20"/>
      </w:rPr>
    </w:pPr>
  </w:p>
  <w:p w:rsidR="00EA1E0A" w:rsidRPr="00146063" w:rsidRDefault="000C5B56" w:rsidP="00EA1E0A">
    <w:pPr>
      <w:pStyle w:val="Nadpis1"/>
      <w:spacing w:before="0" w:after="0"/>
      <w:jc w:val="center"/>
      <w:rPr>
        <w:rFonts w:ascii="Calibri" w:hAnsi="Calibri"/>
        <w:color w:val="000000"/>
        <w:sz w:val="28"/>
        <w:szCs w:val="28"/>
      </w:rPr>
    </w:pPr>
    <w:r w:rsidRPr="00146063">
      <w:rPr>
        <w:rFonts w:ascii="Calibri" w:hAnsi="Calibri"/>
        <w:color w:val="000000"/>
        <w:sz w:val="28"/>
        <w:szCs w:val="28"/>
      </w:rPr>
      <w:t>Štátny inštitút odborného vzdelávania</w:t>
    </w:r>
  </w:p>
  <w:p w:rsidR="000878D7" w:rsidRPr="00146063" w:rsidRDefault="00CC1F6D" w:rsidP="00EA1E0A">
    <w:pPr>
      <w:jc w:val="center"/>
      <w:rPr>
        <w:rFonts w:ascii="Calibri" w:hAnsi="Calibri"/>
        <w:color w:val="000000"/>
        <w:sz w:val="28"/>
        <w:szCs w:val="28"/>
      </w:rPr>
    </w:pPr>
    <w:r w:rsidRPr="00146063">
      <w:rPr>
        <w:rFonts w:ascii="Calibri" w:hAnsi="Calibri"/>
        <w:color w:val="000000"/>
        <w:sz w:val="28"/>
        <w:szCs w:val="28"/>
      </w:rPr>
      <w:t>ROZVOJ STREDNÉHO OD</w:t>
    </w:r>
    <w:r w:rsidR="00EA1E0A" w:rsidRPr="00146063">
      <w:rPr>
        <w:rFonts w:ascii="Calibri" w:hAnsi="Calibri"/>
        <w:color w:val="000000"/>
        <w:sz w:val="28"/>
        <w:szCs w:val="28"/>
      </w:rPr>
      <w:t>BORNÉHO VZDELÁVANIA</w:t>
    </w:r>
  </w:p>
  <w:tbl>
    <w:tblPr>
      <w:tblW w:w="9073" w:type="dxa"/>
      <w:jc w:val="center"/>
      <w:tblLayout w:type="fixed"/>
      <w:tblLook w:val="01E0" w:firstRow="1" w:lastRow="1" w:firstColumn="1" w:lastColumn="1" w:noHBand="0" w:noVBand="0"/>
    </w:tblPr>
    <w:tblGrid>
      <w:gridCol w:w="1985"/>
      <w:gridCol w:w="5103"/>
      <w:gridCol w:w="1985"/>
    </w:tblGrid>
    <w:tr w:rsidR="0013369E" w:rsidTr="00B87A16">
      <w:trPr>
        <w:jc w:val="center"/>
      </w:trPr>
      <w:tc>
        <w:tcPr>
          <w:tcW w:w="1985" w:type="dxa"/>
          <w:hideMark/>
        </w:tcPr>
        <w:p w:rsidR="0013369E" w:rsidRDefault="008C03AF" w:rsidP="0013369E">
          <w:pPr>
            <w:pStyle w:val="Hlavika"/>
            <w:jc w:val="center"/>
          </w:pPr>
          <w:r>
            <w:rPr>
              <w:noProof/>
              <w:lang w:eastAsia="sk-SK"/>
            </w:rPr>
            <w:drawing>
              <wp:inline distT="0" distB="0" distL="0" distR="0">
                <wp:extent cx="1038225" cy="1038225"/>
                <wp:effectExtent l="0" t="0" r="9525" b="9525"/>
                <wp:docPr id="3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bottom"/>
        </w:tcPr>
        <w:p w:rsidR="0013369E" w:rsidRDefault="00B87A16" w:rsidP="0013369E">
          <w:pPr>
            <w:pStyle w:val="Hlavika"/>
            <w:jc w:val="center"/>
            <w:rPr>
              <w:sz w:val="28"/>
              <w:szCs w:val="28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-354330</wp:posOffset>
                </wp:positionV>
                <wp:extent cx="1843405" cy="482600"/>
                <wp:effectExtent l="0" t="0" r="4445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340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3369E" w:rsidRDefault="0013369E" w:rsidP="0013369E">
          <w:pPr>
            <w:pStyle w:val="Hlavika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1985" w:type="dxa"/>
          <w:hideMark/>
        </w:tcPr>
        <w:p w:rsidR="0013369E" w:rsidRDefault="008C03AF" w:rsidP="0013369E">
          <w:pPr>
            <w:pStyle w:val="Hlavika"/>
            <w:jc w:val="center"/>
          </w:pPr>
          <w:r>
            <w:rPr>
              <w:noProof/>
              <w:lang w:eastAsia="sk-SK"/>
            </w:rPr>
            <w:drawing>
              <wp:inline distT="0" distB="0" distL="0" distR="0">
                <wp:extent cx="1123950" cy="1019175"/>
                <wp:effectExtent l="0" t="0" r="0" b="9525"/>
                <wp:docPr id="4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369E" w:rsidRPr="00B87A16" w:rsidRDefault="00B87A16" w:rsidP="00B87A16">
    <w:pPr>
      <w:jc w:val="center"/>
      <w:rPr>
        <w:rFonts w:ascii="Calibri" w:hAnsi="Calibri"/>
        <w:color w:val="000000"/>
        <w:sz w:val="22"/>
        <w:szCs w:val="22"/>
      </w:rPr>
    </w:pPr>
    <w:r w:rsidRPr="003C41CB">
      <w:rPr>
        <w:rFonts w:ascii="Calibri" w:hAnsi="Calibri"/>
        <w:color w:val="000000"/>
        <w:sz w:val="22"/>
        <w:szCs w:val="22"/>
      </w:rPr>
      <w:t xml:space="preserve">Moderné vzdelávanie pre vedomostnú spoločnosť / Projekt je spolufinancovaný zo zdrojov EÚ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(%1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(%1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(%1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2"/>
      <w:numFmt w:val="lowerLetter"/>
      <w:lvlText w:val="%1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(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(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4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decimal"/>
      <w:lvlText w:val="(%1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1A956E1E"/>
    <w:multiLevelType w:val="hybridMultilevel"/>
    <w:tmpl w:val="840071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F32B0"/>
    <w:multiLevelType w:val="hybridMultilevel"/>
    <w:tmpl w:val="9BDE3EE0"/>
    <w:lvl w:ilvl="0" w:tplc="9140C47C">
      <w:start w:val="1"/>
      <w:numFmt w:val="decimal"/>
      <w:lvlText w:val="(%1)"/>
      <w:lvlJc w:val="left"/>
      <w:pPr>
        <w:ind w:left="360" w:hanging="360"/>
      </w:pPr>
      <w:rPr>
        <w:rFonts w:ascii="Arial Unicode MS" w:eastAsia="Arial Unicode MS" w:hAnsi="Arial Unicode MS" w:cs="Arial Unicode MS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B2058E"/>
    <w:multiLevelType w:val="hybridMultilevel"/>
    <w:tmpl w:val="7004B3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99D"/>
    <w:rsid w:val="00021D0D"/>
    <w:rsid w:val="000358F6"/>
    <w:rsid w:val="00050592"/>
    <w:rsid w:val="000878D7"/>
    <w:rsid w:val="000925A2"/>
    <w:rsid w:val="00093BC1"/>
    <w:rsid w:val="000A0EBD"/>
    <w:rsid w:val="000A7E0F"/>
    <w:rsid w:val="000B505A"/>
    <w:rsid w:val="000C5B56"/>
    <w:rsid w:val="00126795"/>
    <w:rsid w:val="001332AC"/>
    <w:rsid w:val="0013369E"/>
    <w:rsid w:val="00146063"/>
    <w:rsid w:val="001544C0"/>
    <w:rsid w:val="00161783"/>
    <w:rsid w:val="00170302"/>
    <w:rsid w:val="00171CF1"/>
    <w:rsid w:val="00180A27"/>
    <w:rsid w:val="00185CFE"/>
    <w:rsid w:val="001B211B"/>
    <w:rsid w:val="001D01E2"/>
    <w:rsid w:val="001D62E9"/>
    <w:rsid w:val="001E0671"/>
    <w:rsid w:val="001F3AAA"/>
    <w:rsid w:val="00226396"/>
    <w:rsid w:val="00227A24"/>
    <w:rsid w:val="00234F78"/>
    <w:rsid w:val="00264298"/>
    <w:rsid w:val="0026639B"/>
    <w:rsid w:val="0026665A"/>
    <w:rsid w:val="00285C28"/>
    <w:rsid w:val="002C3CAA"/>
    <w:rsid w:val="002E763C"/>
    <w:rsid w:val="002F6ABB"/>
    <w:rsid w:val="00300FB8"/>
    <w:rsid w:val="00333A2D"/>
    <w:rsid w:val="00345050"/>
    <w:rsid w:val="00384B6D"/>
    <w:rsid w:val="003919CF"/>
    <w:rsid w:val="003961C6"/>
    <w:rsid w:val="003E4AA0"/>
    <w:rsid w:val="00407BA4"/>
    <w:rsid w:val="004153CF"/>
    <w:rsid w:val="00425EED"/>
    <w:rsid w:val="004352EE"/>
    <w:rsid w:val="00471778"/>
    <w:rsid w:val="00475C57"/>
    <w:rsid w:val="0048323B"/>
    <w:rsid w:val="00486FBD"/>
    <w:rsid w:val="00496B89"/>
    <w:rsid w:val="004B431F"/>
    <w:rsid w:val="004E1A67"/>
    <w:rsid w:val="00514478"/>
    <w:rsid w:val="005272EA"/>
    <w:rsid w:val="00527BE7"/>
    <w:rsid w:val="00533A09"/>
    <w:rsid w:val="005360C5"/>
    <w:rsid w:val="00540CEE"/>
    <w:rsid w:val="00555049"/>
    <w:rsid w:val="005647ED"/>
    <w:rsid w:val="00564F99"/>
    <w:rsid w:val="00567F83"/>
    <w:rsid w:val="00582934"/>
    <w:rsid w:val="00587195"/>
    <w:rsid w:val="005A274C"/>
    <w:rsid w:val="005B2401"/>
    <w:rsid w:val="005C5C99"/>
    <w:rsid w:val="005E73C2"/>
    <w:rsid w:val="005F619D"/>
    <w:rsid w:val="006464A0"/>
    <w:rsid w:val="00670934"/>
    <w:rsid w:val="00673D42"/>
    <w:rsid w:val="006A37AE"/>
    <w:rsid w:val="006A3977"/>
    <w:rsid w:val="006B5423"/>
    <w:rsid w:val="006C4108"/>
    <w:rsid w:val="006C6F2F"/>
    <w:rsid w:val="006D2602"/>
    <w:rsid w:val="006D5554"/>
    <w:rsid w:val="006D62D8"/>
    <w:rsid w:val="006E2529"/>
    <w:rsid w:val="006E2AF2"/>
    <w:rsid w:val="006F1845"/>
    <w:rsid w:val="00712C9D"/>
    <w:rsid w:val="0074532F"/>
    <w:rsid w:val="007535AC"/>
    <w:rsid w:val="00781974"/>
    <w:rsid w:val="00786E8E"/>
    <w:rsid w:val="007B5485"/>
    <w:rsid w:val="007B6A0E"/>
    <w:rsid w:val="007D110E"/>
    <w:rsid w:val="007E49ED"/>
    <w:rsid w:val="007F21E9"/>
    <w:rsid w:val="007F4EC2"/>
    <w:rsid w:val="0086113B"/>
    <w:rsid w:val="00866460"/>
    <w:rsid w:val="008A4697"/>
    <w:rsid w:val="008B6E11"/>
    <w:rsid w:val="008B77FD"/>
    <w:rsid w:val="008C03AF"/>
    <w:rsid w:val="008E45E7"/>
    <w:rsid w:val="0090693D"/>
    <w:rsid w:val="00915CC9"/>
    <w:rsid w:val="00944C73"/>
    <w:rsid w:val="00950E21"/>
    <w:rsid w:val="00951FF1"/>
    <w:rsid w:val="00982D9A"/>
    <w:rsid w:val="0098478A"/>
    <w:rsid w:val="00996D0E"/>
    <w:rsid w:val="0099703F"/>
    <w:rsid w:val="00997A6A"/>
    <w:rsid w:val="009B0DC4"/>
    <w:rsid w:val="009B541B"/>
    <w:rsid w:val="009F3349"/>
    <w:rsid w:val="009F5787"/>
    <w:rsid w:val="00A069D4"/>
    <w:rsid w:val="00A26A43"/>
    <w:rsid w:val="00A34294"/>
    <w:rsid w:val="00A62E3D"/>
    <w:rsid w:val="00A66110"/>
    <w:rsid w:val="00A70974"/>
    <w:rsid w:val="00AA3338"/>
    <w:rsid w:val="00AB7498"/>
    <w:rsid w:val="00AD1F64"/>
    <w:rsid w:val="00AE35F1"/>
    <w:rsid w:val="00AF21E1"/>
    <w:rsid w:val="00B00BA9"/>
    <w:rsid w:val="00B049AD"/>
    <w:rsid w:val="00B21DD7"/>
    <w:rsid w:val="00B3074E"/>
    <w:rsid w:val="00B32266"/>
    <w:rsid w:val="00B419A6"/>
    <w:rsid w:val="00B5250B"/>
    <w:rsid w:val="00B87A16"/>
    <w:rsid w:val="00B94CC4"/>
    <w:rsid w:val="00B963BA"/>
    <w:rsid w:val="00BE2FB9"/>
    <w:rsid w:val="00BF2C1E"/>
    <w:rsid w:val="00BF4DC6"/>
    <w:rsid w:val="00C07CD5"/>
    <w:rsid w:val="00C12E55"/>
    <w:rsid w:val="00C2298F"/>
    <w:rsid w:val="00C239A6"/>
    <w:rsid w:val="00C667CB"/>
    <w:rsid w:val="00C80DE6"/>
    <w:rsid w:val="00C91179"/>
    <w:rsid w:val="00CC1F6D"/>
    <w:rsid w:val="00CD0A96"/>
    <w:rsid w:val="00CE134E"/>
    <w:rsid w:val="00D07633"/>
    <w:rsid w:val="00D24FF1"/>
    <w:rsid w:val="00D47060"/>
    <w:rsid w:val="00D7607F"/>
    <w:rsid w:val="00D86396"/>
    <w:rsid w:val="00D90EF5"/>
    <w:rsid w:val="00D962D9"/>
    <w:rsid w:val="00DA15B7"/>
    <w:rsid w:val="00DA3E68"/>
    <w:rsid w:val="00DA5CEA"/>
    <w:rsid w:val="00DB0B6C"/>
    <w:rsid w:val="00DB2BBF"/>
    <w:rsid w:val="00DE102B"/>
    <w:rsid w:val="00DE20C7"/>
    <w:rsid w:val="00DE724E"/>
    <w:rsid w:val="00E05C44"/>
    <w:rsid w:val="00E13AF6"/>
    <w:rsid w:val="00E73016"/>
    <w:rsid w:val="00E82872"/>
    <w:rsid w:val="00EA1E0A"/>
    <w:rsid w:val="00EC07FD"/>
    <w:rsid w:val="00EE6CBE"/>
    <w:rsid w:val="00EE77A1"/>
    <w:rsid w:val="00EF7465"/>
    <w:rsid w:val="00F00E67"/>
    <w:rsid w:val="00F047F3"/>
    <w:rsid w:val="00F13126"/>
    <w:rsid w:val="00F23AEB"/>
    <w:rsid w:val="00F32A6B"/>
    <w:rsid w:val="00F52D4D"/>
    <w:rsid w:val="00F94BEF"/>
    <w:rsid w:val="00FA4E98"/>
    <w:rsid w:val="00FA79BC"/>
    <w:rsid w:val="00FB3353"/>
    <w:rsid w:val="00FB799D"/>
    <w:rsid w:val="00FD77BC"/>
    <w:rsid w:val="00FE0F4B"/>
    <w:rsid w:val="00FF0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C22D57-AADC-4C07-AAE1-E572D18F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799D"/>
    <w:rPr>
      <w:sz w:val="24"/>
      <w:szCs w:val="24"/>
      <w:lang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50E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sid w:val="00DB0B6C"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950E21"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B0B6C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B0B6C"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E0F4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DB0B6C"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FE0F4B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1F3A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F3AAA"/>
    <w:rPr>
      <w:rFonts w:ascii="Tahoma" w:hAnsi="Tahoma" w:cs="Tahoma"/>
      <w:sz w:val="16"/>
      <w:szCs w:val="16"/>
      <w:lang w:val="cs-CZ" w:eastAsia="cs-CZ"/>
    </w:rPr>
  </w:style>
  <w:style w:type="character" w:styleId="Hypertextovprepojenie">
    <w:name w:val="Hyperlink"/>
    <w:basedOn w:val="Predvolenpsmoodseku"/>
    <w:uiPriority w:val="99"/>
    <w:rsid w:val="00950E21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F6ABB"/>
    <w:rPr>
      <w:rFonts w:cs="Times New Roman"/>
      <w:b/>
      <w:bCs/>
    </w:rPr>
  </w:style>
  <w:style w:type="paragraph" w:styleId="Zkladntext">
    <w:name w:val="Body Text"/>
    <w:basedOn w:val="Normlny"/>
    <w:link w:val="ZkladntextChar"/>
    <w:uiPriority w:val="99"/>
    <w:rsid w:val="00A62E3D"/>
    <w:pPr>
      <w:spacing w:after="120"/>
    </w:pPr>
    <w:rPr>
      <w:rFonts w:eastAsia="SimSu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62E3D"/>
    <w:rPr>
      <w:rFonts w:eastAsia="SimSun"/>
    </w:rPr>
  </w:style>
  <w:style w:type="character" w:customStyle="1" w:styleId="Footnote">
    <w:name w:val="Footnote_"/>
    <w:link w:val="Footnote0"/>
    <w:uiPriority w:val="99"/>
    <w:rsid w:val="00A62E3D"/>
    <w:rPr>
      <w:sz w:val="22"/>
      <w:szCs w:val="22"/>
      <w:shd w:val="clear" w:color="auto" w:fill="FFFFFF"/>
    </w:rPr>
  </w:style>
  <w:style w:type="character" w:customStyle="1" w:styleId="Footnote2">
    <w:name w:val="Footnote (2)_"/>
    <w:link w:val="Footnote20"/>
    <w:uiPriority w:val="99"/>
    <w:rsid w:val="00A62E3D"/>
    <w:rPr>
      <w:sz w:val="18"/>
      <w:szCs w:val="18"/>
      <w:shd w:val="clear" w:color="auto" w:fill="FFFFFF"/>
    </w:rPr>
  </w:style>
  <w:style w:type="character" w:customStyle="1" w:styleId="Heading2">
    <w:name w:val="Heading #2_"/>
    <w:link w:val="Heading21"/>
    <w:uiPriority w:val="99"/>
    <w:rsid w:val="00A62E3D"/>
    <w:rPr>
      <w:b/>
      <w:bCs/>
      <w:sz w:val="29"/>
      <w:szCs w:val="29"/>
      <w:shd w:val="clear" w:color="auto" w:fill="FFFFFF"/>
    </w:rPr>
  </w:style>
  <w:style w:type="character" w:customStyle="1" w:styleId="Heading1">
    <w:name w:val="Heading #1_"/>
    <w:link w:val="Heading10"/>
    <w:uiPriority w:val="99"/>
    <w:rsid w:val="00A62E3D"/>
    <w:rPr>
      <w:b/>
      <w:bCs/>
      <w:sz w:val="36"/>
      <w:szCs w:val="36"/>
      <w:shd w:val="clear" w:color="auto" w:fill="FFFFFF"/>
    </w:rPr>
  </w:style>
  <w:style w:type="character" w:customStyle="1" w:styleId="Heading3">
    <w:name w:val="Heading #3_"/>
    <w:link w:val="Heading30"/>
    <w:uiPriority w:val="99"/>
    <w:rsid w:val="00A62E3D"/>
    <w:rPr>
      <w:b/>
      <w:bCs/>
      <w:sz w:val="26"/>
      <w:szCs w:val="26"/>
      <w:shd w:val="clear" w:color="auto" w:fill="FFFFFF"/>
    </w:rPr>
  </w:style>
  <w:style w:type="paragraph" w:customStyle="1" w:styleId="Footnote0">
    <w:name w:val="Footnote"/>
    <w:basedOn w:val="Normlny"/>
    <w:link w:val="Footnote"/>
    <w:uiPriority w:val="99"/>
    <w:rsid w:val="00A62E3D"/>
    <w:pPr>
      <w:shd w:val="clear" w:color="auto" w:fill="FFFFFF"/>
      <w:spacing w:line="274" w:lineRule="exact"/>
      <w:ind w:hanging="360"/>
      <w:jc w:val="both"/>
    </w:pPr>
    <w:rPr>
      <w:sz w:val="22"/>
      <w:szCs w:val="22"/>
      <w:lang w:eastAsia="sk-SK"/>
    </w:rPr>
  </w:style>
  <w:style w:type="paragraph" w:customStyle="1" w:styleId="Footnote20">
    <w:name w:val="Footnote (2)"/>
    <w:basedOn w:val="Normlny"/>
    <w:link w:val="Footnote2"/>
    <w:uiPriority w:val="99"/>
    <w:rsid w:val="00A62E3D"/>
    <w:pPr>
      <w:shd w:val="clear" w:color="auto" w:fill="FFFFFF"/>
      <w:spacing w:line="226" w:lineRule="exact"/>
      <w:ind w:hanging="280"/>
    </w:pPr>
    <w:rPr>
      <w:sz w:val="18"/>
      <w:szCs w:val="18"/>
      <w:lang w:eastAsia="sk-SK"/>
    </w:rPr>
  </w:style>
  <w:style w:type="paragraph" w:customStyle="1" w:styleId="Heading21">
    <w:name w:val="Heading #21"/>
    <w:basedOn w:val="Normlny"/>
    <w:link w:val="Heading2"/>
    <w:uiPriority w:val="99"/>
    <w:rsid w:val="00A62E3D"/>
    <w:pPr>
      <w:shd w:val="clear" w:color="auto" w:fill="FFFFFF"/>
      <w:spacing w:after="1260" w:line="240" w:lineRule="atLeast"/>
      <w:jc w:val="center"/>
      <w:outlineLvl w:val="1"/>
    </w:pPr>
    <w:rPr>
      <w:b/>
      <w:bCs/>
      <w:sz w:val="29"/>
      <w:szCs w:val="29"/>
      <w:lang w:eastAsia="sk-SK"/>
    </w:rPr>
  </w:style>
  <w:style w:type="paragraph" w:customStyle="1" w:styleId="Heading10">
    <w:name w:val="Heading #1"/>
    <w:basedOn w:val="Normlny"/>
    <w:link w:val="Heading1"/>
    <w:uiPriority w:val="99"/>
    <w:rsid w:val="00A62E3D"/>
    <w:pPr>
      <w:shd w:val="clear" w:color="auto" w:fill="FFFFFF"/>
      <w:spacing w:before="1260" w:after="240" w:line="240" w:lineRule="atLeast"/>
      <w:jc w:val="center"/>
      <w:outlineLvl w:val="0"/>
    </w:pPr>
    <w:rPr>
      <w:b/>
      <w:bCs/>
      <w:sz w:val="36"/>
      <w:szCs w:val="36"/>
      <w:lang w:eastAsia="sk-SK"/>
    </w:rPr>
  </w:style>
  <w:style w:type="paragraph" w:customStyle="1" w:styleId="Heading30">
    <w:name w:val="Heading #3"/>
    <w:basedOn w:val="Normlny"/>
    <w:link w:val="Heading3"/>
    <w:uiPriority w:val="99"/>
    <w:rsid w:val="00A62E3D"/>
    <w:pPr>
      <w:shd w:val="clear" w:color="auto" w:fill="FFFFFF"/>
      <w:spacing w:before="600" w:after="60" w:line="240" w:lineRule="atLeast"/>
      <w:jc w:val="center"/>
      <w:outlineLvl w:val="2"/>
    </w:pPr>
    <w:rPr>
      <w:b/>
      <w:bCs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7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ps.sk/prehlady-skol/prehlad-strednych-sko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AC63F-3DA1-4D35-A7D7-125F2745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2973</Words>
  <Characters>16949</Characters>
  <Application>Microsoft Office Word</Application>
  <DocSecurity>0</DocSecurity>
  <Lines>141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Bratislava, SK</Company>
  <LinksUpToDate>false</LinksUpToDate>
  <CharactersWithSpaces>19883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jan.bruncko</dc:creator>
  <cp:lastModifiedBy>user</cp:lastModifiedBy>
  <cp:revision>46</cp:revision>
  <cp:lastPrinted>2013-04-17T09:05:00Z</cp:lastPrinted>
  <dcterms:created xsi:type="dcterms:W3CDTF">2013-11-19T08:17:00Z</dcterms:created>
  <dcterms:modified xsi:type="dcterms:W3CDTF">2015-09-23T10:04:00Z</dcterms:modified>
</cp:coreProperties>
</file>